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lang w:val="en-US" w:eastAsia="zh-CN"/>
        </w:rPr>
        <w:t>日程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广州凯能电器科技有限公司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北京北排智慧水务有限公司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hint="eastAsia"/>
        </w:rPr>
      </w:pPr>
      <w:r>
        <w:rPr>
          <w:rFonts w:hint="eastAsia"/>
        </w:rPr>
        <w:t xml:space="preserve">北京清源华建环境科技有限公司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麦斯特环境科技股份有限公司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hint="eastAsia" w:ascii="宋体" w:hAnsi="宋体"/>
        </w:rPr>
      </w:pPr>
      <w:r>
        <w:rPr>
          <w:rFonts w:hint="eastAsia" w:ascii="宋体" w:hAnsi="宋体"/>
        </w:rPr>
        <w:t>嘉诚环保工程有限公司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上海中申环境工程有限公司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hint="eastAsia" w:ascii="宋体" w:hAnsi="宋体"/>
          <w:sz w:val="24"/>
        </w:rPr>
        <w:t>太原市市政工程设计研究院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中瑞（天津）环境技术发展有限公司</w:t>
      </w:r>
    </w:p>
    <w:p>
      <w:pPr>
        <w:spacing w:line="480" w:lineRule="auto"/>
        <w:rPr>
          <w:rFonts w:hint="eastAsia" w:ascii="宋体" w:hAnsi="宋体" w:cs="Arial"/>
          <w:sz w:val="24"/>
        </w:rPr>
      </w:pPr>
      <w:r>
        <w:rPr>
          <w:rFonts w:hint="eastAsia" w:ascii="宋体" w:hAnsi="宋体" w:cs="Arial"/>
          <w:sz w:val="24"/>
        </w:rPr>
        <w:t>杭州楚环科技股份有限公司</w:t>
      </w:r>
    </w:p>
    <w:p>
      <w:pPr>
        <w:spacing w:line="480" w:lineRule="auto"/>
        <w:rPr>
          <w:rFonts w:hint="eastAsia" w:ascii="宋体" w:hAnsi="宋体" w:cs="Arial"/>
          <w:sz w:val="24"/>
        </w:rPr>
      </w:pPr>
      <w:r>
        <w:rPr>
          <w:rFonts w:hint="eastAsia" w:ascii="宋体" w:hAnsi="宋体" w:cs="Arial"/>
          <w:sz w:val="24"/>
        </w:rPr>
        <w:t>天津海之凰科技有限公司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北京清环智慧水务科技有限公司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hint="eastAsia" w:ascii="宋体" w:hAnsi="宋体"/>
          <w:sz w:val="24"/>
        </w:rPr>
      </w:pPr>
      <w:r>
        <w:rPr>
          <w:rFonts w:hint="eastAsia" w:ascii="宋体" w:hAnsi="宋体"/>
          <w:sz w:val="24"/>
        </w:rPr>
        <w:t>中规院（北京）规划设计公司生态市政院</w:t>
      </w:r>
    </w:p>
    <w:p>
      <w:pPr>
        <w:spacing w:line="480" w:lineRule="auto"/>
        <w:rPr>
          <w:rFonts w:hint="eastAsia" w:ascii="宋体" w:hAnsi="宋体"/>
          <w:sz w:val="24"/>
        </w:rPr>
      </w:pPr>
      <w:r>
        <w:rPr>
          <w:rFonts w:hint="default" w:ascii="宋体" w:hAnsi="宋体" w:eastAsia="宋体"/>
          <w:b w:val="0"/>
          <w:i w:val="0"/>
          <w:color w:val="000000"/>
          <w:sz w:val="24"/>
          <w:shd w:val="clear" w:color="auto" w:fill="FFFFFF"/>
          <w:lang w:eastAsia="zh-CN"/>
        </w:rPr>
        <w:t>中国电建集团华东勘测设计研究院有限公司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spacing w:line="480" w:lineRule="auto"/>
        <w:rPr>
          <w:rFonts w:hint="eastAsia" w:ascii="宋体" w:hAnsi="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spacing w:line="480" w:lineRule="auto"/>
        <w:rPr>
          <w:rFonts w:hint="eastAsia" w:ascii="宋体" w:hAnsi="宋体"/>
          <w:sz w:val="24"/>
        </w:rPr>
      </w:pPr>
      <w:r>
        <w:rPr>
          <w:rFonts w:hint="eastAsia" w:ascii="宋体" w:hAnsi="宋体"/>
          <w:sz w:val="24"/>
        </w:rPr>
        <w:t>上海昊沧系统控制技术有限责任公司</w:t>
      </w:r>
    </w:p>
    <w:p>
      <w:pPr>
        <w:spacing w:line="480" w:lineRule="auto"/>
        <w:rPr>
          <w:rFonts w:hint="eastAsia" w:ascii="宋体" w:hAnsi="宋体"/>
          <w:sz w:val="24"/>
        </w:rPr>
      </w:pPr>
      <w:r>
        <w:rPr>
          <w:rFonts w:hint="eastAsia" w:ascii="宋体" w:hAnsi="宋体"/>
          <w:sz w:val="24"/>
          <w:lang w:val="en-US" w:eastAsia="zh-CN"/>
        </w:rPr>
        <w:t>云南合续环境科技有限公司</w:t>
      </w:r>
      <w:bookmarkStart w:id="0" w:name="_GoBack"/>
      <w:bookmarkEnd w:id="0"/>
    </w:p>
    <w:p>
      <w:pPr>
        <w:spacing w:line="480" w:lineRule="auto"/>
        <w:rPr>
          <w:rFonts w:hint="eastAsia" w:ascii="宋体" w:hAnsi="宋体"/>
          <w:sz w:val="24"/>
        </w:rPr>
      </w:pPr>
      <w:r>
        <w:rPr>
          <w:rFonts w:hint="eastAsia" w:ascii="宋体" w:hAnsi="宋体"/>
          <w:sz w:val="24"/>
        </w:rPr>
        <w:t>广州市市政集团有限公司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eastAsia="zh-CN"/>
        </w:rPr>
        <w:t>、扬州大学环境科学与工程学院</w:t>
      </w:r>
      <w:r>
        <w:rPr>
          <w:rFonts w:hint="eastAsia" w:ascii="宋体" w:hAnsi="宋体"/>
          <w:kern w:val="0"/>
          <w:sz w:val="24"/>
          <w:lang w:val="en-US" w:eastAsia="zh-CN"/>
        </w:rPr>
        <w:t>、南开大学环境科学与工程学院、</w:t>
      </w:r>
      <w:r>
        <w:rPr>
          <w:rFonts w:hint="default" w:ascii="宋体" w:hAnsi="宋体" w:eastAsia="宋体"/>
          <w:b w:val="0"/>
          <w:i w:val="0"/>
          <w:color w:val="333333"/>
          <w:spacing w:val="8"/>
          <w:sz w:val="24"/>
          <w:shd w:val="clear" w:color="auto" w:fill="FFFFFF"/>
          <w:lang w:eastAsia="zh-CN"/>
        </w:rPr>
        <w:t>太原理工大学环境科学与工程学院</w:t>
      </w:r>
      <w:r>
        <w:rPr>
          <w:rFonts w:hint="eastAsia" w:ascii="宋体" w:hAnsi="宋体"/>
          <w:kern w:val="0"/>
          <w:sz w:val="24"/>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lang w:val="en-US"/>
        </w:rPr>
      </w:pPr>
      <w:r>
        <w:rPr>
          <w:rFonts w:ascii="宋体" w:hAnsi="宋体"/>
          <w:b/>
          <w:kern w:val="36"/>
          <w:sz w:val="24"/>
        </w:rPr>
        <w:t>二、大会</w:t>
      </w:r>
      <w:r>
        <w:rPr>
          <w:rFonts w:hint="eastAsia" w:ascii="宋体" w:hAnsi="宋体"/>
          <w:b/>
          <w:kern w:val="36"/>
          <w:sz w:val="24"/>
          <w:lang w:val="en-US" w:eastAsia="zh-CN"/>
        </w:rPr>
        <w:t>技术报告日程</w:t>
      </w:r>
    </w:p>
    <w:p>
      <w:pPr>
        <w:pStyle w:val="9"/>
        <w:spacing w:after="0"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为辅助的形式。</w:t>
      </w:r>
    </w:p>
    <w:p>
      <w:pPr>
        <w:pStyle w:val="9"/>
        <w:spacing w:after="0" w:line="480" w:lineRule="auto"/>
        <w:rPr>
          <w:rFonts w:ascii="宋体" w:hAnsi="宋体"/>
          <w:sz w:val="24"/>
        </w:rPr>
      </w:pPr>
    </w:p>
    <w:p>
      <w:pPr>
        <w:rPr>
          <w:rFonts w:hint="eastAsia"/>
          <w:lang w:val="en-US" w:eastAsia="zh-CN"/>
        </w:rPr>
      </w:pPr>
      <w:r>
        <w:rPr>
          <w:rFonts w:hint="eastAsia"/>
          <w:lang w:val="en-US" w:eastAsia="zh-CN"/>
        </w:rPr>
        <w:t xml:space="preserve"> </w:t>
      </w:r>
    </w:p>
    <w:p>
      <w:pPr>
        <w:spacing w:line="480" w:lineRule="auto"/>
        <w:rPr>
          <w:rFonts w:ascii="宋体" w:hAnsi="宋体"/>
          <w:b/>
          <w:bCs/>
          <w:sz w:val="24"/>
        </w:rPr>
      </w:pPr>
      <w:r>
        <w:rPr>
          <w:rFonts w:hint="eastAsia" w:ascii="宋体" w:hAnsi="宋体"/>
          <w:b/>
          <w:bCs/>
          <w:sz w:val="24"/>
          <w:lang w:val="en-US" w:eastAsia="zh-CN"/>
        </w:rPr>
        <w:t>2020</w:t>
      </w:r>
      <w:r>
        <w:rPr>
          <w:rFonts w:hint="eastAsia" w:ascii="宋体" w:hAnsi="宋体"/>
          <w:b/>
          <w:bCs/>
          <w:sz w:val="24"/>
          <w:lang w:eastAsia="zh-CN"/>
        </w:rPr>
        <w:t>污水提标改造</w:t>
      </w:r>
      <w:r>
        <w:rPr>
          <w:rFonts w:ascii="宋体" w:hAnsi="宋体"/>
          <w:b/>
          <w:bCs/>
          <w:sz w:val="24"/>
        </w:rPr>
        <w:t>大会专家报告</w:t>
      </w:r>
      <w:r>
        <w:rPr>
          <w:rFonts w:hint="eastAsia" w:ascii="宋体" w:hAnsi="宋体"/>
          <w:b/>
          <w:bCs/>
          <w:sz w:val="24"/>
          <w:lang w:eastAsia="zh-CN"/>
        </w:rPr>
        <w:t>日程</w:t>
      </w:r>
    </w:p>
    <w:p>
      <w:pPr>
        <w:spacing w:line="480" w:lineRule="auto"/>
        <w:rPr>
          <w:rFonts w:ascii="宋体" w:hAnsi="宋体"/>
          <w:b/>
          <w:bCs/>
          <w:sz w:val="24"/>
        </w:rPr>
      </w:pPr>
      <w:r>
        <w:rPr>
          <w:rFonts w:ascii="宋体" w:hAnsi="宋体"/>
          <w:b/>
          <w:bCs/>
          <w:sz w:val="24"/>
        </w:rPr>
        <w:t xml:space="preserve"> （</w:t>
      </w:r>
      <w:r>
        <w:rPr>
          <w:rFonts w:hint="eastAsia" w:ascii="宋体" w:hAnsi="宋体"/>
          <w:b/>
          <w:bCs/>
          <w:sz w:val="24"/>
        </w:rPr>
        <w:t>播放PPT的屏幕比例为 16:9的宽屏 )</w:t>
      </w:r>
    </w:p>
    <w:p>
      <w:pPr>
        <w:shd w:val="clear" w:color="auto" w:fill="FDFFFB"/>
        <w:snapToGrid w:val="0"/>
        <w:spacing w:line="480" w:lineRule="auto"/>
        <w:rPr>
          <w:rFonts w:ascii="宋体" w:hAnsi="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lang w:val="en-US" w:eastAsia="zh-CN"/>
        </w:rPr>
        <w:t>10</w:t>
      </w:r>
      <w:r>
        <w:rPr>
          <w:rFonts w:hint="eastAsia" w:ascii="宋体" w:hAnsi="宋体" w:cs="宋体"/>
          <w:b/>
          <w:color w:val="002060"/>
          <w:sz w:val="24"/>
        </w:rPr>
        <w:t>月</w:t>
      </w:r>
      <w:r>
        <w:rPr>
          <w:rFonts w:hint="eastAsia" w:ascii="宋体" w:hAnsi="宋体" w:cs="宋体"/>
          <w:b/>
          <w:color w:val="002060"/>
          <w:sz w:val="24"/>
          <w:lang w:val="en-US" w:eastAsia="zh-CN"/>
        </w:rPr>
        <w:t>20</w:t>
      </w:r>
      <w:r>
        <w:rPr>
          <w:rFonts w:hint="eastAsia" w:ascii="宋体" w:hAnsi="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cs="宋体"/>
          <w:b/>
          <w:color w:val="002060"/>
          <w:sz w:val="24"/>
        </w:rPr>
        <w:t>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jc w:val="center"/>
        <w:rPr>
          <w:rFonts w:ascii="宋体" w:hAnsi="宋体"/>
          <w:b/>
          <w:bCs/>
          <w:sz w:val="24"/>
        </w:rPr>
      </w:pPr>
    </w:p>
    <w:p>
      <w:pPr>
        <w:shd w:val="clear" w:color="auto" w:fill="FFFFFF"/>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日上午</w:t>
      </w:r>
      <w:r>
        <w:rPr>
          <w:rFonts w:hint="eastAsia" w:ascii="宋体" w:hAnsi="宋体"/>
          <w:b/>
          <w:bCs/>
          <w:sz w:val="24"/>
        </w:rPr>
        <w:t>（</w:t>
      </w:r>
      <w:r>
        <w:rPr>
          <w:rFonts w:hint="eastAsia" w:ascii="宋体" w:hAnsi="宋体" w:cs="宋体"/>
          <w:b/>
          <w:sz w:val="24"/>
          <w:lang w:val="en-US" w:eastAsia="zh-CN"/>
        </w:rPr>
        <w:t xml:space="preserve"> 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r>
        <w:rPr>
          <w:rFonts w:hint="eastAsia" w:ascii="宋体" w:hAnsi="宋体" w:cs="宋体"/>
          <w:b/>
          <w:bCs/>
          <w:sz w:val="24"/>
        </w:rPr>
        <w:t>）</w:t>
      </w:r>
    </w:p>
    <w:p>
      <w:pPr>
        <w:shd w:val="clear" w:color="auto" w:fill="FFFFFF"/>
        <w:spacing w:line="480" w:lineRule="auto"/>
        <w:rPr>
          <w:rFonts w:ascii="宋体" w:hAnsi="宋体" w:cs="宋体"/>
          <w:b/>
          <w:sz w:val="24"/>
        </w:rPr>
      </w:pPr>
    </w:p>
    <w:p>
      <w:pPr>
        <w:spacing w:line="480" w:lineRule="auto"/>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40—</w:t>
      </w:r>
      <w:r>
        <w:rPr>
          <w:rFonts w:ascii="宋体" w:hAnsi="宋体"/>
          <w:sz w:val="24"/>
        </w:rPr>
        <w:t>8：</w:t>
      </w:r>
      <w:r>
        <w:rPr>
          <w:rFonts w:hint="eastAsia" w:ascii="宋体" w:hAnsi="宋体"/>
          <w:sz w:val="24"/>
          <w:lang w:val="en-US" w:eastAsia="zh-CN"/>
        </w:rPr>
        <w:t>0</w:t>
      </w:r>
      <w:r>
        <w:rPr>
          <w:rFonts w:hint="eastAsia" w:ascii="宋体" w:hAnsi="宋体"/>
          <w:sz w:val="24"/>
        </w:rPr>
        <w:t>0</w:t>
      </w:r>
    </w:p>
    <w:p>
      <w:pPr>
        <w:spacing w:line="480" w:lineRule="auto"/>
        <w:rPr>
          <w:rFonts w:ascii="宋体" w:hAnsi="宋体"/>
          <w:sz w:val="24"/>
        </w:rPr>
      </w:pPr>
      <w:r>
        <w:rPr>
          <w:rFonts w:hint="eastAsia" w:ascii="宋体" w:hAnsi="宋体"/>
          <w:sz w:val="24"/>
        </w:rPr>
        <w:t>与会代表进入会场：交流对接，共创，共生，共赢</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sz w:val="24"/>
        </w:rPr>
        <w:t>8</w:t>
      </w:r>
      <w:r>
        <w:rPr>
          <w:rFonts w:ascii="宋体" w:hAnsi="宋体"/>
          <w:sz w:val="24"/>
        </w:rPr>
        <w:t>：</w:t>
      </w:r>
      <w:r>
        <w:rPr>
          <w:rFonts w:hint="eastAsia" w:ascii="宋体" w:hAnsi="宋体"/>
          <w:sz w:val="24"/>
          <w:lang w:val="en-US" w:eastAsia="zh-CN"/>
        </w:rPr>
        <w:t>0</w:t>
      </w:r>
      <w:r>
        <w:rPr>
          <w:rFonts w:hint="eastAsia" w:ascii="宋体" w:hAnsi="宋体"/>
          <w:sz w:val="24"/>
        </w:rPr>
        <w:t>0—</w:t>
      </w:r>
      <w:r>
        <w:rPr>
          <w:rFonts w:ascii="宋体" w:hAnsi="宋体"/>
          <w:sz w:val="24"/>
        </w:rPr>
        <w:t>8：</w:t>
      </w:r>
      <w:r>
        <w:rPr>
          <w:rFonts w:hint="eastAsia" w:ascii="宋体" w:hAnsi="宋体"/>
          <w:sz w:val="24"/>
        </w:rPr>
        <w:t>30</w:t>
      </w:r>
    </w:p>
    <w:p>
      <w:pPr>
        <w:widowControl/>
        <w:numPr>
          <w:numId w:val="0"/>
        </w:numPr>
        <w:shd w:val="clear" w:color="auto" w:fill="FFFFFF"/>
        <w:spacing w:line="480" w:lineRule="auto"/>
        <w:jc w:val="left"/>
        <w:rPr>
          <w:rFonts w:hint="eastAsia" w:ascii="宋体" w:hAnsi="宋体" w:cs="宋体"/>
          <w:bCs/>
          <w:kern w:val="0"/>
          <w:sz w:val="24"/>
          <w:shd w:val="clear" w:color="auto" w:fill="FFFFFF"/>
        </w:rPr>
      </w:pPr>
      <w:r>
        <w:rPr>
          <w:rFonts w:hint="eastAsia" w:ascii="宋体" w:hAnsi="宋体"/>
          <w:sz w:val="24"/>
          <w:lang w:eastAsia="zh-CN"/>
        </w:rPr>
        <w:t>领导致辞</w:t>
      </w: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30—12</w:t>
      </w:r>
      <w:r>
        <w:rPr>
          <w:rFonts w:ascii="宋体" w:hAnsi="宋体"/>
          <w:sz w:val="24"/>
        </w:rPr>
        <w:t>：</w:t>
      </w:r>
      <w:r>
        <w:rPr>
          <w:rFonts w:hint="eastAsia" w:ascii="宋体" w:hAnsi="宋体"/>
          <w:sz w:val="24"/>
        </w:rPr>
        <w:t xml:space="preserve">00 </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30—9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30</w:t>
      </w:r>
      <w:r>
        <w:rPr>
          <w:rFonts w:hint="eastAsia" w:ascii="宋体" w:hAnsi="宋体"/>
          <w:sz w:val="24"/>
        </w:rPr>
        <w:t>分钟报告+5分钟问答）</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w:t>
      </w:r>
      <w:r>
        <w:rPr>
          <w:rFonts w:hint="eastAsia" w:ascii="宋体" w:hAnsi="宋体" w:cs="宋体"/>
          <w:kern w:val="0"/>
          <w:sz w:val="24"/>
          <w:lang w:eastAsia="zh-CN"/>
        </w:rPr>
        <w:t>——</w:t>
      </w:r>
      <w:r>
        <w:rPr>
          <w:rFonts w:hint="eastAsia" w:ascii="宋体" w:hAnsi="宋体" w:cs="宋体"/>
          <w:kern w:val="0"/>
          <w:sz w:val="24"/>
        </w:rPr>
        <w:t>南方治水重在“清污分离”</w:t>
      </w:r>
    </w:p>
    <w:p>
      <w:pPr>
        <w:spacing w:line="480" w:lineRule="auto"/>
        <w:rPr>
          <w:rFonts w:ascii="宋体" w:hAnsi="宋体"/>
          <w:sz w:val="24"/>
        </w:rPr>
      </w:pPr>
      <w:r>
        <w:rPr>
          <w:rFonts w:hint="eastAsia" w:ascii="宋体" w:hAnsi="宋体"/>
          <w:b/>
          <w:sz w:val="24"/>
        </w:rPr>
        <w:t>报告人：</w:t>
      </w:r>
      <w:r>
        <w:rPr>
          <w:rFonts w:hint="eastAsia" w:ascii="宋体" w:hAnsi="宋体"/>
          <w:sz w:val="24"/>
        </w:rPr>
        <w:t xml:space="preserve">住房和城乡建设部  原巡视员  中国土木工程学会水工业分会 理事长 张悦 </w:t>
      </w:r>
      <w:r>
        <w:rPr>
          <w:rFonts w:hint="eastAsia" w:ascii="宋体" w:hAnsi="宋体"/>
          <w:sz w:val="24"/>
          <w:lang w:eastAsia="zh-CN"/>
        </w:rPr>
        <w:t>先生</w:t>
      </w:r>
      <w:r>
        <w:rPr>
          <w:rFonts w:hint="eastAsia" w:ascii="宋体" w:hAnsi="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0</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（15分钟报告+5分钟问答）</w:t>
      </w:r>
    </w:p>
    <w:p>
      <w:pPr>
        <w:spacing w:line="480" w:lineRule="auto"/>
        <w:rPr>
          <w:rFonts w:hint="eastAsia" w:ascii="宋体" w:hAnsi="宋体"/>
          <w:color w:val="FF6600"/>
          <w:sz w:val="24"/>
        </w:rPr>
      </w:pPr>
      <w:r>
        <w:rPr>
          <w:rFonts w:hint="eastAsia" w:ascii="宋体" w:hAnsi="宋体"/>
          <w:color w:val="FF6600"/>
          <w:sz w:val="24"/>
        </w:rPr>
        <w:t>题目：基于MBBR的水污染治理综合解决方案</w:t>
      </w:r>
      <w:r>
        <w:rPr>
          <w:rFonts w:hint="eastAsia" w:ascii="宋体" w:hAnsi="宋体"/>
          <w:color w:val="FF6600"/>
          <w:sz w:val="24"/>
          <w:lang w:eastAsia="zh-CN"/>
        </w:rPr>
        <w:t>（</w:t>
      </w:r>
      <w:r>
        <w:rPr>
          <w:rFonts w:hint="eastAsia" w:ascii="宋体" w:hAnsi="宋体"/>
          <w:color w:val="FF6600"/>
          <w:sz w:val="24"/>
          <w:lang w:val="en-US" w:eastAsia="zh-CN"/>
        </w:rPr>
        <w:t>2020</w:t>
      </w:r>
      <w:r>
        <w:rPr>
          <w:rFonts w:hint="eastAsia" w:ascii="宋体" w:hAnsi="宋体"/>
          <w:color w:val="FF6600"/>
          <w:sz w:val="24"/>
          <w:lang w:eastAsia="zh-CN"/>
        </w:rPr>
        <w:t>）</w:t>
      </w:r>
    </w:p>
    <w:p>
      <w:pPr>
        <w:spacing w:line="480" w:lineRule="auto"/>
        <w:rPr>
          <w:rFonts w:hint="eastAsia" w:ascii="宋体" w:hAnsi="宋体"/>
          <w:color w:val="FF6600"/>
          <w:sz w:val="24"/>
        </w:rPr>
      </w:pPr>
      <w:r>
        <w:rPr>
          <w:rFonts w:hint="eastAsia" w:ascii="宋体" w:hAnsi="宋体"/>
          <w:color w:val="FF6600"/>
          <w:sz w:val="24"/>
        </w:rPr>
        <w:t>报告人：青岛思普润水处理股份有限公司 宋美芹 联合创始人 副总经理</w:t>
      </w: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2</w:t>
      </w:r>
      <w:r>
        <w:rPr>
          <w:rFonts w:hint="eastAsia" w:ascii="宋体" w:hAnsi="宋体"/>
          <w:sz w:val="24"/>
          <w:lang w:val="en-US" w:eastAsia="zh-CN"/>
        </w:rPr>
        <w:t>5</w:t>
      </w: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 xml:space="preserve"> （15分钟报告+5分钟问答）</w:t>
      </w:r>
    </w:p>
    <w:p>
      <w:pPr>
        <w:spacing w:line="480" w:lineRule="auto"/>
        <w:rPr>
          <w:rFonts w:hint="eastAsia" w:ascii="宋体" w:hAnsi="宋体"/>
          <w:sz w:val="24"/>
        </w:rPr>
      </w:pPr>
      <w:r>
        <w:rPr>
          <w:rFonts w:hint="eastAsia" w:ascii="宋体" w:hAnsi="宋体"/>
          <w:sz w:val="24"/>
        </w:rPr>
        <w:t>题目：赛莱默污水处理提质增效技术解决方案及案例分享</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eastAsia" w:ascii="宋体" w:hAnsi="宋体"/>
          <w:sz w:val="24"/>
        </w:rPr>
        <w:t xml:space="preserve">  </w:t>
      </w:r>
    </w:p>
    <w:p>
      <w:pPr>
        <w:spacing w:line="480" w:lineRule="auto"/>
        <w:rPr>
          <w:rFonts w:hint="eastAsia" w:ascii="宋体" w:hAnsi="宋体"/>
          <w:sz w:val="24"/>
        </w:rPr>
      </w:pPr>
      <w:r>
        <w:rPr>
          <w:rFonts w:hint="eastAsia" w:ascii="宋体" w:hAnsi="宋体"/>
          <w:sz w:val="24"/>
        </w:rPr>
        <w:t xml:space="preserve">报告人：赛莱默中国业务增长经理  雷振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4</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（20分钟报告+5分钟问答  ）</w:t>
      </w:r>
    </w:p>
    <w:p>
      <w:pPr>
        <w:pStyle w:val="2"/>
        <w:shd w:val="clear" w:color="auto" w:fill="FFFFFF"/>
        <w:spacing w:before="0" w:beforeAutospacing="0" w:after="0" w:afterAutospacing="0" w:line="480" w:lineRule="auto"/>
        <w:jc w:val="both"/>
        <w:rPr>
          <w:rFonts w:hint="eastAsia"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w:t>
      </w:r>
      <w:r>
        <w:rPr>
          <w:rFonts w:hint="eastAsia" w:cs="宋体"/>
          <w:b w:val="0"/>
          <w:sz w:val="24"/>
          <w:szCs w:val="24"/>
          <w:shd w:val="clear" w:color="auto" w:fill="FFFFFF"/>
          <w:lang w:eastAsia="zh-CN"/>
        </w:rPr>
        <w:t>（</w:t>
      </w:r>
      <w:r>
        <w:rPr>
          <w:rFonts w:hint="eastAsia" w:cs="宋体"/>
          <w:b w:val="0"/>
          <w:sz w:val="24"/>
          <w:szCs w:val="24"/>
          <w:shd w:val="clear" w:color="auto" w:fill="FFFFFF"/>
          <w:lang w:val="en-US" w:eastAsia="zh-CN"/>
        </w:rPr>
        <w:t>2020</w:t>
      </w:r>
      <w:r>
        <w:rPr>
          <w:rFonts w:hint="eastAsia" w:cs="宋体"/>
          <w:b w:val="0"/>
          <w:sz w:val="24"/>
          <w:szCs w:val="24"/>
          <w:shd w:val="clear" w:color="auto" w:fill="FFFFFF"/>
          <w:lang w:eastAsia="zh-CN"/>
        </w:rPr>
        <w:t>）</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lang w:val="en-US" w:eastAsia="zh-CN"/>
        </w:rPr>
        <w:t>10</w:t>
      </w: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（20分钟报告+5分钟问答）</w:t>
      </w:r>
    </w:p>
    <w:p>
      <w:pPr>
        <w:widowControl/>
        <w:spacing w:line="480" w:lineRule="auto"/>
        <w:jc w:val="left"/>
        <w:rPr>
          <w:rFonts w:hint="eastAsia" w:ascii="宋体" w:hAnsi="宋体"/>
          <w:b/>
          <w:sz w:val="24"/>
        </w:rPr>
      </w:pPr>
      <w:r>
        <w:rPr>
          <w:rFonts w:hint="eastAsia" w:ascii="宋体" w:hAnsi="宋体"/>
          <w:b/>
          <w:sz w:val="24"/>
        </w:rPr>
        <w:t>题目：污水进水中无机悬浮固体(ISS)对污水厂运行提质增效的影响</w:t>
      </w:r>
    </w:p>
    <w:p>
      <w:pPr>
        <w:widowControl/>
        <w:spacing w:line="480" w:lineRule="auto"/>
        <w:jc w:val="left"/>
        <w:rPr>
          <w:rFonts w:hint="eastAsia" w:ascii="宋体" w:hAnsi="宋体"/>
          <w:b/>
          <w:sz w:val="24"/>
        </w:rPr>
      </w:pPr>
      <w:r>
        <w:rPr>
          <w:rFonts w:hint="eastAsia" w:ascii="宋体" w:hAnsi="宋体"/>
          <w:b/>
          <w:sz w:val="24"/>
        </w:rPr>
        <w:t>吴军(报告人)1 曹业始2</w:t>
      </w:r>
    </w:p>
    <w:p>
      <w:pPr>
        <w:widowControl/>
        <w:spacing w:line="480" w:lineRule="auto"/>
        <w:jc w:val="left"/>
        <w:rPr>
          <w:rFonts w:hint="eastAsia" w:ascii="宋体" w:hAnsi="宋体"/>
          <w:b/>
          <w:sz w:val="24"/>
        </w:rPr>
      </w:pPr>
      <w:r>
        <w:rPr>
          <w:rFonts w:hint="eastAsia" w:ascii="宋体" w:hAnsi="宋体"/>
          <w:b/>
          <w:sz w:val="24"/>
        </w:rPr>
        <w:t xml:space="preserve">1、吴军：扬州大学环境科学与工程学院教授，博士生导师 </w:t>
      </w:r>
    </w:p>
    <w:p>
      <w:pPr>
        <w:widowControl/>
        <w:spacing w:line="480" w:lineRule="auto"/>
        <w:jc w:val="left"/>
        <w:rPr>
          <w:rFonts w:hint="eastAsia" w:ascii="宋体" w:hAnsi="宋体"/>
          <w:b/>
          <w:sz w:val="24"/>
        </w:rPr>
      </w:pPr>
      <w:r>
        <w:rPr>
          <w:rFonts w:hint="eastAsia" w:ascii="宋体" w:hAnsi="宋体"/>
          <w:b/>
          <w:sz w:val="24"/>
        </w:rPr>
        <w:t>2、曹业始:中持新概念环境发展宜兴有限公司首席工艺师，新加坡公用事业局(PUB)前首席专家</w:t>
      </w:r>
    </w:p>
    <w:p>
      <w:pPr>
        <w:spacing w:line="360" w:lineRule="auto"/>
        <w:ind w:firstLine="422" w:firstLineChars="200"/>
        <w:rPr>
          <w:rFonts w:eastAsia="仿宋"/>
          <w:color w:val="000000"/>
          <w:szCs w:val="21"/>
        </w:rPr>
      </w:pPr>
      <w:r>
        <w:rPr>
          <w:rFonts w:hint="eastAsia" w:eastAsia="仿宋"/>
          <w:b/>
          <w:color w:val="000000"/>
          <w:szCs w:val="21"/>
        </w:rPr>
        <w:t>吴军</w:t>
      </w:r>
      <w:r>
        <w:rPr>
          <w:rFonts w:hint="eastAsia" w:eastAsia="仿宋"/>
          <w:color w:val="000000"/>
          <w:szCs w:val="21"/>
          <w:lang w:eastAsia="zh-CN"/>
        </w:rPr>
        <w:t>，</w:t>
      </w:r>
      <w:r>
        <w:rPr>
          <w:rFonts w:eastAsia="仿宋"/>
          <w:color w:val="000000"/>
          <w:szCs w:val="21"/>
        </w:rPr>
        <w:t>扬州大学环境</w:t>
      </w:r>
      <w:r>
        <w:rPr>
          <w:rFonts w:hint="eastAsia" w:eastAsia="仿宋"/>
          <w:color w:val="000000"/>
          <w:szCs w:val="21"/>
        </w:rPr>
        <w:t>科学与工程</w:t>
      </w:r>
      <w:r>
        <w:rPr>
          <w:rFonts w:eastAsia="仿宋"/>
          <w:color w:val="000000"/>
          <w:szCs w:val="21"/>
        </w:rPr>
        <w:t>学院</w:t>
      </w:r>
      <w:r>
        <w:rPr>
          <w:rFonts w:hint="eastAsia" w:eastAsia="仿宋"/>
          <w:color w:val="000000"/>
          <w:szCs w:val="21"/>
        </w:rPr>
        <w:t>市政工程系</w:t>
      </w:r>
      <w:r>
        <w:rPr>
          <w:rFonts w:eastAsia="仿宋"/>
          <w:color w:val="000000"/>
          <w:szCs w:val="21"/>
        </w:rPr>
        <w:t>教授，博士生导师</w:t>
      </w:r>
      <w:r>
        <w:rPr>
          <w:rFonts w:hint="eastAsia" w:eastAsia="仿宋"/>
          <w:color w:val="000000"/>
          <w:szCs w:val="21"/>
        </w:rPr>
        <w:t>。从事给排水工程与科学专业的本科生教学和研究生的指导工作。主要研究应用活性污泥数学模型(</w:t>
      </w:r>
      <w:r>
        <w:rPr>
          <w:rFonts w:eastAsia="仿宋"/>
          <w:color w:val="000000"/>
          <w:szCs w:val="21"/>
        </w:rPr>
        <w:t>ASM)</w:t>
      </w:r>
      <w:r>
        <w:rPr>
          <w:rFonts w:hint="eastAsia" w:eastAsia="仿宋"/>
          <w:color w:val="000000"/>
          <w:szCs w:val="21"/>
        </w:rPr>
        <w:t>，1D/2D生物膜模型对污水生物处理过程进行数学模拟、优化和控制。</w:t>
      </w:r>
      <w:r>
        <w:rPr>
          <w:rFonts w:eastAsia="仿宋"/>
          <w:color w:val="000000"/>
          <w:szCs w:val="21"/>
        </w:rPr>
        <w:t>曾分别于2015和2017年赴</w:t>
      </w:r>
      <w:r>
        <w:rPr>
          <w:rFonts w:hint="eastAsia" w:eastAsia="仿宋"/>
          <w:color w:val="000000"/>
          <w:szCs w:val="21"/>
        </w:rPr>
        <w:t>荷兰代尔夫特理工大学和美国北卡州立大学从事访问学者工作，现为英国特许水环境管理协会会员(CIWEM)和国际水质协会 (IWA) 会员，美国注册土木工程师 (</w:t>
      </w:r>
      <w:r>
        <w:rPr>
          <w:rFonts w:eastAsia="仿宋"/>
          <w:color w:val="000000"/>
          <w:szCs w:val="21"/>
        </w:rPr>
        <w:t>PE Civil-Water and Environment</w:t>
      </w:r>
      <w:r>
        <w:rPr>
          <w:rFonts w:hint="eastAsia" w:eastAsia="仿宋"/>
          <w:color w:val="000000"/>
          <w:szCs w:val="21"/>
        </w:rPr>
        <w:t>)。</w:t>
      </w: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w:t>
      </w:r>
      <w:r>
        <w:rPr>
          <w:rFonts w:hint="eastAsia" w:ascii="宋体" w:hAnsi="宋体"/>
          <w:sz w:val="24"/>
          <w:lang w:val="en-US" w:eastAsia="zh-CN"/>
        </w:rPr>
        <w:t>5</w:t>
      </w: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（15分钟报告+5分钟问答）</w:t>
      </w:r>
    </w:p>
    <w:p>
      <w:pPr>
        <w:pStyle w:val="9"/>
        <w:shd w:val="clear" w:color="auto" w:fill="FFFFFF"/>
        <w:spacing w:after="0" w:line="480" w:lineRule="auto"/>
        <w:jc w:val="both"/>
        <w:rPr>
          <w:color w:val="FF6600"/>
        </w:rPr>
      </w:pPr>
      <w:r>
        <w:rPr>
          <w:rFonts w:hint="eastAsia"/>
          <w:b/>
          <w:color w:val="FF6600"/>
        </w:rPr>
        <w:t>题  目：</w:t>
      </w:r>
      <w:r>
        <w:rPr>
          <w:color w:val="FF6600"/>
        </w:rPr>
        <w:t>磁絮凝沉淀技术介绍及市场应用</w:t>
      </w:r>
      <w:r>
        <w:rPr>
          <w:rFonts w:hint="eastAsia"/>
          <w:color w:val="FF6600"/>
          <w:lang w:eastAsia="zh-CN"/>
        </w:rPr>
        <w:t>（</w:t>
      </w:r>
      <w:r>
        <w:rPr>
          <w:rFonts w:hint="eastAsia"/>
          <w:color w:val="FF6600"/>
          <w:lang w:val="en-US" w:eastAsia="zh-CN"/>
        </w:rPr>
        <w:t>2020</w:t>
      </w:r>
      <w:r>
        <w:rPr>
          <w:rFonts w:hint="eastAsia"/>
          <w:color w:val="FF6600"/>
          <w:lang w:eastAsia="zh-CN"/>
        </w:rPr>
        <w:t>）</w:t>
      </w:r>
      <w:r>
        <w:rPr>
          <w:color w:val="FF6600"/>
        </w:rPr>
        <w:t xml:space="preserve"> </w:t>
      </w:r>
    </w:p>
    <w:p>
      <w:pPr>
        <w:pStyle w:val="9"/>
        <w:shd w:val="clear" w:color="auto" w:fill="FFFFFF"/>
        <w:spacing w:after="0" w:line="480" w:lineRule="auto"/>
        <w:jc w:val="both"/>
        <w:rPr>
          <w:rFonts w:cs="Times New Roman"/>
          <w:color w:val="FF6600"/>
          <w:spacing w:val="8"/>
          <w:shd w:val="clear" w:color="auto" w:fill="FFFFFF"/>
        </w:rPr>
      </w:pPr>
      <w:r>
        <w:rPr>
          <w:rFonts w:hint="eastAsia"/>
          <w:b/>
          <w:color w:val="FF6600"/>
        </w:rPr>
        <w:t>报告人：</w:t>
      </w:r>
      <w:r>
        <w:rPr>
          <w:rFonts w:cs="Times New Roman"/>
          <w:color w:val="FF6600"/>
          <w:spacing w:val="8"/>
          <w:shd w:val="clear" w:color="auto" w:fill="FFFFFF"/>
        </w:rPr>
        <w:t>青岛洛克环保科技有限公司</w:t>
      </w:r>
      <w:r>
        <w:rPr>
          <w:rFonts w:hint="eastAsia" w:cs="Times New Roman"/>
          <w:color w:val="FF6600"/>
          <w:spacing w:val="8"/>
          <w:shd w:val="clear" w:color="auto" w:fill="FFFFFF"/>
        </w:rPr>
        <w:t xml:space="preserve">  </w:t>
      </w:r>
      <w:r>
        <w:rPr>
          <w:color w:val="FF6600"/>
        </w:rPr>
        <w:t>霍槐槐 </w:t>
      </w:r>
      <w:r>
        <w:rPr>
          <w:rFonts w:hint="eastAsia"/>
          <w:color w:val="FF6600"/>
        </w:rPr>
        <w:t xml:space="preserve"> </w:t>
      </w:r>
      <w:r>
        <w:rPr>
          <w:color w:val="FF6600"/>
        </w:rPr>
        <w:t>董事长 </w:t>
      </w:r>
      <w:r>
        <w:rPr>
          <w:rFonts w:hint="eastAsia" w:cs="Times New Roman"/>
          <w:color w:val="FF6600"/>
          <w:spacing w:val="8"/>
          <w:shd w:val="clear" w:color="auto" w:fill="FFFFFF"/>
        </w:rPr>
        <w:t xml:space="preserve">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5</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（15分钟报告+5分钟问答）</w:t>
      </w:r>
    </w:p>
    <w:p>
      <w:pPr>
        <w:widowControl/>
        <w:spacing w:line="480" w:lineRule="auto"/>
        <w:jc w:val="left"/>
        <w:rPr>
          <w:rFonts w:ascii="宋体" w:hAnsi="宋体"/>
          <w:b w:val="0"/>
          <w:sz w:val="24"/>
        </w:rPr>
      </w:pPr>
      <w:r>
        <w:rPr>
          <w:rFonts w:hint="eastAsia" w:ascii="宋体" w:hAnsi="宋体"/>
          <w:b w:val="0"/>
          <w:sz w:val="24"/>
        </w:rPr>
        <w:t>题  目：</w:t>
      </w:r>
      <w:r>
        <w:rPr>
          <w:rFonts w:hint="eastAsia"/>
          <w:b w:val="0"/>
          <w:sz w:val="24"/>
        </w:rPr>
        <w:t xml:space="preserve">新形势下提标改造 </w:t>
      </w:r>
      <w:r>
        <w:rPr>
          <w:rFonts w:hint="eastAsia"/>
          <w:b w:val="0"/>
          <w:sz w:val="24"/>
          <w:lang w:eastAsia="zh-CN"/>
        </w:rPr>
        <w:t>、</w:t>
      </w:r>
      <w:r>
        <w:rPr>
          <w:rFonts w:hint="eastAsia"/>
          <w:b w:val="0"/>
          <w:sz w:val="24"/>
        </w:rPr>
        <w:t>流域治理技术服务实践与展望</w:t>
      </w:r>
      <w:r>
        <w:rPr>
          <w:rFonts w:hint="eastAsia"/>
          <w:b w:val="0"/>
          <w:sz w:val="24"/>
          <w:lang w:eastAsia="zh-CN"/>
        </w:rPr>
        <w:t>（</w:t>
      </w:r>
      <w:r>
        <w:rPr>
          <w:rFonts w:hint="eastAsia"/>
          <w:b w:val="0"/>
          <w:sz w:val="24"/>
          <w:lang w:val="en-US" w:eastAsia="zh-CN"/>
        </w:rPr>
        <w:t>2020</w:t>
      </w:r>
      <w:r>
        <w:rPr>
          <w:rFonts w:hint="eastAsia"/>
          <w:b w:val="0"/>
          <w:sz w:val="24"/>
          <w:lang w:eastAsia="zh-CN"/>
        </w:rPr>
        <w:t>）</w:t>
      </w:r>
      <w:r>
        <w:rPr>
          <w:rFonts w:hint="eastAsia"/>
          <w:b w:val="0"/>
          <w:sz w:val="24"/>
        </w:rPr>
        <w:t xml:space="preserve"> </w:t>
      </w:r>
    </w:p>
    <w:p>
      <w:pPr>
        <w:pStyle w:val="2"/>
        <w:shd w:val="clear" w:color="auto" w:fill="FFFFFF"/>
        <w:spacing w:before="0" w:beforeAutospacing="0" w:after="0" w:afterAutospacing="0" w:line="480" w:lineRule="auto"/>
        <w:jc w:val="both"/>
        <w:rPr>
          <w:rFonts w:hint="eastAsia"/>
          <w:b w:val="0"/>
          <w:sz w:val="24"/>
        </w:rPr>
      </w:pPr>
      <w:r>
        <w:rPr>
          <w:rFonts w:hint="eastAsia"/>
          <w:b w:val="0"/>
          <w:sz w:val="24"/>
          <w:szCs w:val="24"/>
        </w:rPr>
        <w:t>报告人：</w:t>
      </w:r>
      <w:r>
        <w:rPr>
          <w:rFonts w:hint="eastAsia"/>
          <w:b w:val="0"/>
          <w:sz w:val="24"/>
        </w:rPr>
        <w:t xml:space="preserve">北京沃尔德斯水务科技有限公司  梁硕 工艺技术经理 </w:t>
      </w:r>
    </w:p>
    <w:p>
      <w:pPr>
        <w:spacing w:line="480" w:lineRule="auto"/>
        <w:rPr>
          <w:rFonts w:ascii="宋体" w:hAnsi="宋体"/>
          <w:sz w:val="24"/>
        </w:rPr>
      </w:pPr>
      <w:r>
        <w:rPr>
          <w:rFonts w:hint="eastAsia"/>
          <w:lang w:val="en-US" w:eastAsia="zh-CN"/>
        </w:rPr>
        <w:t xml:space="preserve"> </w:t>
      </w:r>
      <w:r>
        <w:rPr>
          <w:rFonts w:hint="eastAsia" w:ascii="宋体" w:hAnsi="宋体"/>
          <w:sz w:val="24"/>
        </w:rPr>
        <w:t>11</w:t>
      </w:r>
      <w:r>
        <w:rPr>
          <w:rFonts w:ascii="宋体" w:hAnsi="宋体"/>
          <w:sz w:val="24"/>
        </w:rPr>
        <w:t>：</w:t>
      </w:r>
      <w:r>
        <w:rPr>
          <w:rFonts w:hint="eastAsia" w:ascii="宋体" w:hAnsi="宋体"/>
          <w:sz w:val="24"/>
        </w:rPr>
        <w:t>1</w:t>
      </w:r>
      <w:r>
        <w:rPr>
          <w:rFonts w:hint="eastAsia" w:ascii="宋体" w:hAnsi="宋体"/>
          <w:sz w:val="24"/>
          <w:lang w:val="en-US" w:eastAsia="zh-CN"/>
        </w:rPr>
        <w:t>5</w:t>
      </w:r>
      <w:r>
        <w:rPr>
          <w:rFonts w:hint="eastAsia" w:ascii="宋体" w:hAnsi="宋体"/>
          <w:sz w:val="24"/>
        </w:rPr>
        <w:t>—11</w:t>
      </w:r>
      <w:r>
        <w:rPr>
          <w:rFonts w:ascii="宋体" w:hAnsi="宋体"/>
          <w:sz w:val="24"/>
        </w:rPr>
        <w:t>：</w:t>
      </w:r>
      <w:r>
        <w:rPr>
          <w:rFonts w:hint="eastAsia" w:ascii="宋体" w:hAnsi="宋体"/>
          <w:sz w:val="24"/>
          <w:lang w:val="en-US" w:eastAsia="zh-CN"/>
        </w:rPr>
        <w:t>40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val="en-US" w:eastAsia="zh-CN"/>
        </w:rPr>
      </w:pPr>
      <w:r>
        <w:rPr>
          <w:rFonts w:hint="eastAsia" w:ascii="宋体" w:hAnsi="宋体"/>
          <w:b w:val="0"/>
          <w:sz w:val="24"/>
        </w:rPr>
        <w:t>题  目：</w:t>
      </w:r>
      <w:r>
        <w:rPr>
          <w:rFonts w:hint="eastAsia" w:ascii="宋体" w:hAnsi="宋体"/>
          <w:sz w:val="24"/>
          <w:lang w:val="en-US" w:eastAsia="zh-CN"/>
        </w:rPr>
        <w:t>城镇污水-高品质水处理技术及案例分析</w:t>
      </w:r>
    </w:p>
    <w:p>
      <w:pPr>
        <w:spacing w:line="480" w:lineRule="auto"/>
        <w:rPr>
          <w:rFonts w:hint="eastAsia" w:ascii="宋体" w:hAnsi="宋体"/>
          <w:sz w:val="24"/>
          <w:lang w:val="en-US" w:eastAsia="zh-CN"/>
        </w:rPr>
      </w:pPr>
      <w:r>
        <w:rPr>
          <w:rFonts w:hint="eastAsia"/>
          <w:b w:val="0"/>
          <w:sz w:val="24"/>
          <w:szCs w:val="24"/>
        </w:rPr>
        <w:t>报告人：</w:t>
      </w:r>
      <w:r>
        <w:rPr>
          <w:rFonts w:hint="eastAsia" w:ascii="宋体" w:hAnsi="宋体"/>
          <w:sz w:val="24"/>
          <w:lang w:val="en-US" w:eastAsia="zh-CN"/>
        </w:rPr>
        <w:t>北控水务集团  王发珍 产品中心副总经理</w:t>
      </w:r>
    </w:p>
    <w:p>
      <w:pPr>
        <w:spacing w:line="480" w:lineRule="auto"/>
        <w:rPr>
          <w:rFonts w:ascii="宋体" w:hAnsi="宋体"/>
          <w:sz w:val="24"/>
        </w:rPr>
      </w:pPr>
      <w:r>
        <w:rPr>
          <w:rFonts w:hint="eastAsia" w:ascii="宋体" w:hAnsi="宋体"/>
          <w:sz w:val="24"/>
        </w:rPr>
        <w:t>11</w:t>
      </w:r>
      <w:r>
        <w:rPr>
          <w:rFonts w:ascii="宋体" w:hAnsi="宋体"/>
          <w:sz w:val="24"/>
        </w:rPr>
        <w:t>：</w:t>
      </w:r>
      <w:r>
        <w:rPr>
          <w:rFonts w:hint="eastAsia" w:ascii="宋体" w:hAnsi="宋体"/>
          <w:sz w:val="24"/>
          <w:lang w:val="en-US" w:eastAsia="zh-CN"/>
        </w:rPr>
        <w:t>40</w:t>
      </w:r>
      <w:r>
        <w:rPr>
          <w:rFonts w:hint="eastAsia" w:ascii="宋体" w:hAnsi="宋体"/>
          <w:sz w:val="24"/>
        </w:rPr>
        <w:t>—12</w:t>
      </w:r>
      <w:r>
        <w:rPr>
          <w:rFonts w:ascii="宋体" w:hAnsi="宋体"/>
          <w:sz w:val="24"/>
        </w:rPr>
        <w:t>：</w:t>
      </w:r>
      <w:r>
        <w:rPr>
          <w:rFonts w:hint="eastAsia" w:ascii="宋体" w:hAnsi="宋体"/>
          <w:sz w:val="24"/>
          <w:lang w:val="en-US" w:eastAsia="zh-CN"/>
        </w:rPr>
        <w:t>05</w:t>
      </w:r>
      <w:r>
        <w:rPr>
          <w:rFonts w:hint="eastAsia" w:ascii="宋体" w:hAnsi="宋体"/>
          <w:sz w:val="24"/>
        </w:rPr>
        <w:t>（20分钟报告+5分钟问答）</w:t>
      </w: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太原污水处理厂在新排放标准下的设计思路和工艺选择</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cs="宋体"/>
          <w:bCs/>
          <w:kern w:val="0"/>
          <w:sz w:val="24"/>
          <w:shd w:val="clear" w:color="auto" w:fill="FFFFFF"/>
          <w:lang w:eastAsia="zh-CN"/>
        </w:rPr>
        <w:t>沈煜</w:t>
      </w:r>
      <w:r>
        <w:rPr>
          <w:rFonts w:hint="eastAsia" w:ascii="宋体" w:hAnsi="宋体"/>
          <w:sz w:val="24"/>
        </w:rPr>
        <w:t xml:space="preserve"> </w:t>
      </w:r>
      <w:r>
        <w:rPr>
          <w:rFonts w:hint="eastAsia" w:ascii="宋体" w:hAnsi="宋体"/>
          <w:sz w:val="24"/>
          <w:lang w:val="en-US" w:eastAsia="zh-CN"/>
        </w:rPr>
        <w:t xml:space="preserve"> 二院副总</w:t>
      </w:r>
      <w:r>
        <w:rPr>
          <w:rFonts w:hint="eastAsia" w:ascii="宋体" w:hAnsi="宋体"/>
          <w:sz w:val="24"/>
        </w:rPr>
        <w:t xml:space="preserve">工 </w:t>
      </w:r>
    </w:p>
    <w:p>
      <w:pPr>
        <w:spacing w:line="480" w:lineRule="auto"/>
        <w:rPr>
          <w:rFonts w:ascii="宋体" w:hAnsi="宋体"/>
          <w:sz w:val="24"/>
        </w:rPr>
      </w:pP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12</w:t>
      </w:r>
      <w:r>
        <w:rPr>
          <w:rFonts w:ascii="宋体" w:hAnsi="宋体"/>
          <w:b/>
          <w:color w:val="C00000"/>
          <w:sz w:val="24"/>
        </w:rPr>
        <w:t>：</w:t>
      </w:r>
      <w:r>
        <w:rPr>
          <w:rFonts w:hint="eastAsia" w:ascii="宋体" w:hAnsi="宋体"/>
          <w:b/>
          <w:color w:val="C00000"/>
          <w:sz w:val="24"/>
        </w:rPr>
        <w:t>00—13</w:t>
      </w:r>
      <w:r>
        <w:rPr>
          <w:rFonts w:ascii="宋体" w:hAnsi="宋体"/>
          <w:b/>
          <w:color w:val="C00000"/>
          <w:sz w:val="24"/>
        </w:rPr>
        <w:t>：</w:t>
      </w:r>
      <w:r>
        <w:rPr>
          <w:rFonts w:hint="eastAsia" w:ascii="宋体" w:hAnsi="宋体"/>
          <w:b/>
          <w:color w:val="C00000"/>
          <w:sz w:val="24"/>
        </w:rPr>
        <w:t>25</w:t>
      </w:r>
    </w:p>
    <w:p>
      <w:pPr>
        <w:spacing w:line="480" w:lineRule="auto"/>
        <w:rPr>
          <w:rFonts w:ascii="宋体" w:hAnsi="宋体"/>
          <w:b/>
          <w:color w:val="C00000"/>
          <w:sz w:val="24"/>
        </w:rPr>
      </w:pPr>
      <w:r>
        <w:rPr>
          <w:rFonts w:hint="eastAsia" w:ascii="宋体" w:hAnsi="宋体"/>
          <w:b/>
          <w:color w:val="C00000"/>
          <w:sz w:val="24"/>
        </w:rPr>
        <w:t>午餐（</w:t>
      </w:r>
      <w:r>
        <w:rPr>
          <w:rFonts w:hint="eastAsia" w:ascii="宋体" w:hAnsi="宋体" w:cs="宋体"/>
          <w:b/>
          <w:color w:val="C00000"/>
          <w:sz w:val="24"/>
        </w:rPr>
        <w:t xml:space="preserve"> </w:t>
      </w:r>
      <w:r>
        <w:rPr>
          <w:rFonts w:hint="eastAsia" w:ascii="宋体" w:hAnsi="宋体" w:cs="宋体"/>
          <w:b/>
          <w:sz w:val="24"/>
          <w:lang w:val="en-US" w:eastAsia="zh-CN"/>
        </w:rPr>
        <w:t>湖滨国际</w:t>
      </w:r>
      <w:r>
        <w:rPr>
          <w:rFonts w:hint="eastAsia" w:ascii="宋体" w:hAnsi="宋体" w:cs="宋体"/>
          <w:b/>
          <w:sz w:val="24"/>
        </w:rPr>
        <w:t xml:space="preserve">大酒店 </w:t>
      </w:r>
      <w:r>
        <w:rPr>
          <w:rFonts w:hint="eastAsia" w:ascii="宋体" w:hAnsi="宋体"/>
          <w:b/>
          <w:color w:val="C00000"/>
          <w:sz w:val="24"/>
        </w:rPr>
        <w:t xml:space="preserve">自助餐） </w:t>
      </w:r>
    </w:p>
    <w:p>
      <w:pPr>
        <w:spacing w:line="480" w:lineRule="auto"/>
        <w:rPr>
          <w:rFonts w:ascii="宋体" w:hAnsi="宋体"/>
          <w:b/>
          <w:bCs/>
          <w:sz w:val="24"/>
        </w:rPr>
      </w:pPr>
    </w:p>
    <w:p>
      <w:pPr>
        <w:spacing w:line="480" w:lineRule="auto"/>
        <w:rPr>
          <w:rFonts w:ascii="宋体" w:hAnsi="宋体" w:cs="宋体"/>
          <w:b/>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ascii="宋体" w:hAnsi="宋体"/>
          <w:b/>
          <w:bCs/>
          <w:sz w:val="24"/>
        </w:rPr>
        <w:t>日</w:t>
      </w:r>
      <w:r>
        <w:rPr>
          <w:rFonts w:hint="eastAsia" w:ascii="宋体" w:hAnsi="宋体"/>
          <w:b/>
          <w:bCs/>
          <w:sz w:val="24"/>
        </w:rPr>
        <w:t>下午</w:t>
      </w:r>
      <w:r>
        <w:rPr>
          <w:rFonts w:hint="eastAsia" w:ascii="宋体" w:hAnsi="宋体"/>
          <w:b/>
          <w:sz w:val="24"/>
        </w:rPr>
        <w:t>（</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rPr>
        <w:t xml:space="preserve">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25—19</w:t>
      </w:r>
      <w:r>
        <w:rPr>
          <w:rFonts w:ascii="宋体" w:hAnsi="宋体"/>
          <w:sz w:val="24"/>
        </w:rPr>
        <w:t>：</w:t>
      </w:r>
      <w:r>
        <w:rPr>
          <w:rFonts w:hint="eastAsia" w:ascii="宋体" w:hAnsi="宋体"/>
          <w:sz w:val="24"/>
        </w:rPr>
        <w:t xml:space="preserve">00 </w:t>
      </w: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w:t>
      </w:r>
      <w:r>
        <w:rPr>
          <w:rFonts w:hint="eastAsia" w:ascii="宋体" w:hAnsi="宋体"/>
          <w:sz w:val="24"/>
          <w:lang w:eastAsia="zh-CN"/>
        </w:rPr>
        <w:t>副总经理</w:t>
      </w:r>
      <w:r>
        <w:rPr>
          <w:rFonts w:hint="eastAsia" w:ascii="宋体" w:hAnsi="宋体"/>
          <w:sz w:val="24"/>
          <w:lang w:val="en-US" w:eastAsia="zh-CN"/>
        </w:rPr>
        <w:t xml:space="preserve">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w:t>
      </w:r>
      <w:r>
        <w:rPr>
          <w:rFonts w:hint="eastAsia" w:ascii="宋体" w:hAnsi="宋体"/>
          <w:sz w:val="24"/>
          <w:lang w:val="en-US" w:eastAsia="zh-CN"/>
        </w:rPr>
        <w:t xml:space="preserve"> </w:t>
      </w:r>
      <w:r>
        <w:rPr>
          <w:rFonts w:hint="eastAsia" w:ascii="宋体" w:hAnsi="宋体"/>
          <w:sz w:val="24"/>
        </w:rPr>
        <w:t>孙永利</w:t>
      </w:r>
      <w:r>
        <w:rPr>
          <w:rFonts w:hint="eastAsia" w:ascii="宋体" w:hAnsi="宋体"/>
          <w:sz w:val="24"/>
          <w:lang w:val="en-US" w:eastAsia="zh-CN"/>
        </w:rPr>
        <w:t xml:space="preserve"> </w:t>
      </w:r>
      <w:r>
        <w:rPr>
          <w:rFonts w:hint="eastAsia" w:ascii="宋体" w:hAnsi="宋体"/>
          <w:sz w:val="24"/>
        </w:rPr>
        <w:t>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25—13</w:t>
      </w:r>
      <w:r>
        <w:rPr>
          <w:rFonts w:ascii="宋体" w:hAnsi="宋体"/>
          <w:sz w:val="24"/>
        </w:rPr>
        <w:t>：</w:t>
      </w:r>
      <w:r>
        <w:rPr>
          <w:rFonts w:hint="eastAsia" w:ascii="宋体" w:hAnsi="宋体"/>
          <w:sz w:val="24"/>
        </w:rPr>
        <w:t>55（20分钟报告+5分钟问答）</w:t>
      </w:r>
    </w:p>
    <w:p>
      <w:pPr>
        <w:widowControl/>
        <w:spacing w:line="480" w:lineRule="auto"/>
        <w:jc w:val="left"/>
        <w:rPr>
          <w:rFonts w:hint="eastAsia" w:ascii="宋体" w:hAnsi="宋体"/>
          <w:sz w:val="24"/>
        </w:rPr>
      </w:pPr>
      <w:r>
        <w:rPr>
          <w:rFonts w:hint="eastAsia" w:ascii="宋体" w:hAnsi="宋体"/>
          <w:sz w:val="24"/>
        </w:rPr>
        <w:t xml:space="preserve">题目:山西省污水处理厂提标技术措施简介  </w:t>
      </w:r>
    </w:p>
    <w:p>
      <w:pPr>
        <w:widowControl/>
        <w:spacing w:line="480" w:lineRule="auto"/>
        <w:jc w:val="left"/>
        <w:rPr>
          <w:rFonts w:ascii="宋体" w:hAnsi="宋体"/>
          <w:sz w:val="24"/>
        </w:rPr>
      </w:pPr>
      <w:r>
        <w:rPr>
          <w:rFonts w:hint="eastAsia" w:ascii="宋体" w:hAnsi="宋体"/>
          <w:sz w:val="24"/>
        </w:rPr>
        <w:t xml:space="preserve">报告人：太原市市政工程设计研究院   管满  副总工 </w:t>
      </w:r>
    </w:p>
    <w:p>
      <w:pPr>
        <w:spacing w:line="480" w:lineRule="auto"/>
        <w:rPr>
          <w:rFonts w:ascii="宋体" w:hAnsi="宋体"/>
          <w:sz w:val="24"/>
        </w:rPr>
      </w:pPr>
      <w:r>
        <w:rPr>
          <w:rFonts w:hint="eastAsia" w:ascii="宋体" w:hAnsi="宋体"/>
          <w:sz w:val="24"/>
        </w:rPr>
        <w:t>13</w:t>
      </w:r>
      <w:r>
        <w:rPr>
          <w:rFonts w:ascii="宋体" w:hAnsi="宋体"/>
          <w:sz w:val="24"/>
        </w:rPr>
        <w:t>：</w:t>
      </w:r>
      <w:r>
        <w:rPr>
          <w:rFonts w:hint="eastAsia" w:ascii="宋体" w:hAnsi="宋体"/>
          <w:sz w:val="24"/>
        </w:rPr>
        <w:t>55—14</w:t>
      </w:r>
      <w:r>
        <w:rPr>
          <w:rFonts w:ascii="宋体" w:hAnsi="宋体"/>
          <w:sz w:val="24"/>
        </w:rPr>
        <w:t>：</w:t>
      </w:r>
      <w:r>
        <w:rPr>
          <w:rFonts w:hint="eastAsia" w:ascii="宋体" w:hAnsi="宋体"/>
          <w:sz w:val="24"/>
        </w:rPr>
        <w:t>15（15分钟报告+5分钟问答）</w:t>
      </w:r>
    </w:p>
    <w:p>
      <w:pPr>
        <w:spacing w:line="480" w:lineRule="auto"/>
        <w:rPr>
          <w:rFonts w:hint="eastAsia" w:ascii="宋体" w:hAnsi="宋体" w:cs="宋体"/>
          <w:sz w:val="24"/>
          <w:lang w:val="en-US" w:eastAsia="zh-CN"/>
        </w:rPr>
      </w:pPr>
      <w:r>
        <w:rPr>
          <w:rFonts w:hint="eastAsia" w:ascii="宋体" w:hAnsi="宋体" w:eastAsia="宋体" w:cs="宋体"/>
          <w:sz w:val="24"/>
        </w:rPr>
        <w:t>题目：</w:t>
      </w:r>
      <w:r>
        <w:rPr>
          <w:rFonts w:hint="default" w:ascii="宋体" w:hAnsi="宋体"/>
          <w:sz w:val="24"/>
        </w:rPr>
        <w:t>VFL垂直流迷宫工艺在提标改造中的应用实践</w:t>
      </w:r>
      <w:r>
        <w:rPr>
          <w:rFonts w:hint="eastAsia" w:ascii="宋体" w:hAnsi="宋体" w:cs="宋体"/>
          <w:sz w:val="24"/>
          <w:lang w:val="en-US" w:eastAsia="zh-CN"/>
        </w:rPr>
        <w:t xml:space="preserve"> (2020) </w:t>
      </w:r>
    </w:p>
    <w:p>
      <w:pPr>
        <w:spacing w:line="480" w:lineRule="auto"/>
        <w:rPr>
          <w:rFonts w:hint="default" w:ascii="宋体" w:hAnsi="宋体"/>
          <w:sz w:val="24"/>
        </w:rPr>
      </w:pPr>
      <w:r>
        <w:rPr>
          <w:rFonts w:hint="eastAsia" w:ascii="宋体" w:hAnsi="宋体" w:eastAsia="宋体" w:cs="宋体"/>
          <w:sz w:val="24"/>
        </w:rPr>
        <w:t>报告人：</w:t>
      </w:r>
      <w:r>
        <w:rPr>
          <w:rFonts w:hint="default" w:ascii="宋体" w:hAnsi="宋体"/>
          <w:sz w:val="24"/>
        </w:rPr>
        <w:t>北京中斯水灵水处理技术有限公司  韩瑾  副总经理</w:t>
      </w: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15—14</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color w:val="FF6600"/>
        </w:rPr>
      </w:pPr>
      <w:r>
        <w:rPr>
          <w:b/>
          <w:color w:val="FF6600"/>
        </w:rPr>
        <w:t>题  目：</w:t>
      </w:r>
      <w:r>
        <w:rPr>
          <w:rFonts w:hint="eastAsia"/>
          <w:color w:val="FF6600"/>
        </w:rPr>
        <w:t xml:space="preserve">海普润膜产品、产业与资本的创新策略与最佳实践 </w:t>
      </w:r>
    </w:p>
    <w:p>
      <w:pPr>
        <w:pStyle w:val="9"/>
        <w:shd w:val="clear" w:color="auto" w:fill="FFFFFF"/>
        <w:spacing w:after="0" w:line="480" w:lineRule="auto"/>
        <w:jc w:val="both"/>
        <w:rPr>
          <w:color w:val="FF6600"/>
        </w:rPr>
      </w:pPr>
      <w:r>
        <w:rPr>
          <w:b/>
          <w:color w:val="FF6600"/>
        </w:rPr>
        <w:t>报告人：</w:t>
      </w:r>
      <w:r>
        <w:rPr>
          <w:rFonts w:hint="eastAsia"/>
          <w:color w:val="FF6600"/>
        </w:rPr>
        <w:t xml:space="preserve">盐城海普润膜科技有限公司  白志强  总经理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35—14</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Arial"/>
          <w:kern w:val="0"/>
          <w:sz w:val="24"/>
          <w:lang w:val="en-US" w:eastAsia="zh-CN"/>
        </w:rPr>
      </w:pPr>
      <w:r>
        <w:rPr>
          <w:rFonts w:hint="eastAsia" w:ascii="宋体" w:hAnsi="宋体" w:cs="宋体"/>
          <w:b/>
          <w:kern w:val="0"/>
          <w:sz w:val="24"/>
          <w:shd w:val="clear" w:color="auto" w:fill="FFFFFF"/>
        </w:rPr>
        <w:t>题  目：</w:t>
      </w:r>
      <w:r>
        <w:rPr>
          <w:rFonts w:hint="eastAsia" w:ascii="宋体" w:hAnsi="宋体" w:cs="Arial"/>
          <w:kern w:val="0"/>
          <w:sz w:val="24"/>
        </w:rPr>
        <w:t>为资源化处置修桥铺路，打好污泥减量化的组合拳</w:t>
      </w:r>
      <w:r>
        <w:rPr>
          <w:rFonts w:hint="eastAsia" w:ascii="宋体" w:hAnsi="宋体" w:cs="Arial"/>
          <w:kern w:val="0"/>
          <w:sz w:val="24"/>
          <w:lang w:eastAsia="zh-CN"/>
        </w:rPr>
        <w:t>（</w:t>
      </w:r>
      <w:r>
        <w:rPr>
          <w:rFonts w:hint="eastAsia" w:ascii="宋体" w:hAnsi="宋体" w:cs="Arial"/>
          <w:kern w:val="0"/>
          <w:sz w:val="24"/>
          <w:lang w:val="en-US" w:eastAsia="zh-CN"/>
        </w:rPr>
        <w:t>2020</w:t>
      </w:r>
      <w:r>
        <w:rPr>
          <w:rFonts w:hint="eastAsia" w:ascii="宋体" w:hAnsi="宋体" w:cs="Arial"/>
          <w:kern w:val="0"/>
          <w:sz w:val="24"/>
          <w:lang w:eastAsia="zh-CN"/>
        </w:rPr>
        <w:t>）</w:t>
      </w:r>
      <w:r>
        <w:rPr>
          <w:rFonts w:hint="eastAsia" w:ascii="宋体" w:hAnsi="宋体" w:cs="Arial"/>
          <w:kern w:val="0"/>
          <w:sz w:val="24"/>
        </w:rPr>
        <w:t xml:space="preserve"> </w:t>
      </w:r>
      <w:r>
        <w:rPr>
          <w:rFonts w:hint="eastAsia" w:ascii="宋体" w:hAnsi="宋体" w:cs="Arial"/>
          <w:kern w:val="0"/>
          <w:sz w:val="24"/>
          <w:lang w:val="en-US" w:eastAsia="zh-CN"/>
        </w:rPr>
        <w:t xml:space="preserve"> </w:t>
      </w:r>
    </w:p>
    <w:p>
      <w:pPr>
        <w:widowControl/>
        <w:spacing w:line="480" w:lineRule="auto"/>
        <w:jc w:val="left"/>
        <w:rPr>
          <w:rFonts w:hint="eastAsia" w:ascii="宋体" w:hAnsi="宋体" w:cs="Arial"/>
          <w:kern w:val="0"/>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w:t>
      </w:r>
      <w:r>
        <w:rPr>
          <w:rFonts w:hint="eastAsia" w:ascii="宋体" w:hAnsi="宋体" w:cs="Arial"/>
          <w:kern w:val="0"/>
          <w:sz w:val="24"/>
        </w:rPr>
        <w:t xml:space="preserve"> 副总裁兼技术总监</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55—15</w:t>
      </w:r>
      <w:r>
        <w:rPr>
          <w:rFonts w:ascii="宋体" w:hAnsi="宋体"/>
          <w:sz w:val="24"/>
        </w:rPr>
        <w:t>：</w:t>
      </w:r>
      <w:r>
        <w:rPr>
          <w:rFonts w:hint="eastAsia" w:ascii="宋体" w:hAnsi="宋体"/>
          <w:sz w:val="24"/>
        </w:rPr>
        <w:t>15（15分钟报告+5分钟问答）</w:t>
      </w:r>
    </w:p>
    <w:p>
      <w:pPr>
        <w:spacing w:line="480" w:lineRule="auto"/>
        <w:rPr>
          <w:rFonts w:hint="eastAsia" w:ascii="宋体" w:hAnsi="宋体"/>
          <w:lang w:val="en-US" w:eastAsia="zh-CN"/>
        </w:rPr>
      </w:pPr>
      <w:r>
        <w:rPr>
          <w:rFonts w:hint="eastAsia" w:ascii="宋体" w:hAnsi="宋体"/>
          <w:lang w:val="en-US" w:eastAsia="zh-CN"/>
        </w:rPr>
        <w:t xml:space="preserve"> </w:t>
      </w:r>
      <w:r>
        <w:rPr>
          <w:rFonts w:hint="eastAsia" w:cs="宋体"/>
          <w:sz w:val="24"/>
          <w:szCs w:val="24"/>
          <w:shd w:val="clear" w:color="auto" w:fill="FFFFFF"/>
        </w:rPr>
        <w:t>题  目：</w:t>
      </w:r>
      <w:r>
        <w:rPr>
          <w:rFonts w:hint="eastAsia" w:ascii="宋体" w:hAnsi="宋体" w:cs="宋体"/>
          <w:b/>
          <w:kern w:val="0"/>
          <w:sz w:val="24"/>
          <w:shd w:val="clear" w:color="auto" w:fill="FFFFFF"/>
        </w:rPr>
        <w:t>脉冲除尘在污泥干化设备中应用</w:t>
      </w:r>
    </w:p>
    <w:p>
      <w:pPr>
        <w:pStyle w:val="9"/>
        <w:widowControl/>
        <w:shd w:val="clear" w:color="auto" w:fill="FFFFFF"/>
        <w:spacing w:beforeAutospacing="0" w:afterAutospacing="0" w:line="480" w:lineRule="auto"/>
        <w:jc w:val="both"/>
        <w:rPr>
          <w:rFonts w:hint="eastAsia" w:ascii="宋体" w:hAnsi="宋体"/>
          <w:lang w:val="en-US" w:eastAsia="zh-CN"/>
        </w:rPr>
      </w:pPr>
      <w:r>
        <w:rPr>
          <w:rFonts w:hint="eastAsia" w:ascii="宋体" w:hAnsi="宋体"/>
          <w:lang w:val="en-US" w:eastAsia="zh-CN"/>
        </w:rPr>
        <w:t xml:space="preserve"> </w:t>
      </w:r>
      <w:r>
        <w:rPr>
          <w:rFonts w:hint="eastAsia"/>
          <w:sz w:val="24"/>
          <w:szCs w:val="24"/>
        </w:rPr>
        <w:t>报告人：</w:t>
      </w:r>
      <w:r>
        <w:rPr>
          <w:rFonts w:hint="eastAsia" w:ascii="宋体" w:hAnsi="宋体"/>
          <w:lang w:val="en-US" w:eastAsia="zh-CN"/>
        </w:rPr>
        <w:t xml:space="preserve">广州凯能电器科技有限公司   吴金城  </w:t>
      </w:r>
      <w:r>
        <w:rPr>
          <w:rFonts w:hint="eastAsia" w:ascii="宋体" w:hAnsi="宋体" w:cs="宋体"/>
          <w:b/>
          <w:kern w:val="0"/>
          <w:sz w:val="24"/>
          <w:shd w:val="clear" w:color="auto" w:fill="FFFFFF"/>
        </w:rPr>
        <w:t xml:space="preserve">总经理 </w:t>
      </w:r>
      <w:r>
        <w:rPr>
          <w:rFonts w:hint="eastAsia" w:ascii="宋体" w:hAnsi="宋体"/>
          <w:lang w:val="en-US" w:eastAsia="zh-CN"/>
        </w:rPr>
        <w:t xml:space="preserve"> </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15—15</w:t>
      </w:r>
      <w:r>
        <w:rPr>
          <w:rFonts w:ascii="宋体" w:hAnsi="宋体"/>
          <w:sz w:val="24"/>
        </w:rPr>
        <w:t>：</w:t>
      </w:r>
      <w:r>
        <w:rPr>
          <w:rFonts w:hint="eastAsia" w:ascii="宋体" w:hAnsi="宋体"/>
          <w:sz w:val="24"/>
        </w:rPr>
        <w:t>35（15分钟报告+5分钟问答）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Verdana"/>
          <w:kern w:val="0"/>
          <w:sz w:val="24"/>
          <w:shd w:val="clear" w:color="auto" w:fill="FFFFFF"/>
        </w:rPr>
      </w:pPr>
      <w:r>
        <w:rPr>
          <w:rFonts w:hint="eastAsia"/>
          <w:sz w:val="24"/>
          <w:szCs w:val="24"/>
        </w:rPr>
        <w:t>报告人：</w:t>
      </w:r>
      <w:r>
        <w:rPr>
          <w:rFonts w:hint="eastAsia" w:cs="宋体"/>
          <w:b w:val="0"/>
          <w:sz w:val="24"/>
          <w:szCs w:val="24"/>
          <w:shd w:val="clear" w:color="auto" w:fill="FFFFFF"/>
        </w:rPr>
        <w:t xml:space="preserve">无锡沪东麦斯特环境科技股份有限公司  张伟  高级工程师 </w:t>
      </w:r>
    </w:p>
    <w:p>
      <w:pPr>
        <w:spacing w:line="480" w:lineRule="auto"/>
        <w:rPr>
          <w:rFonts w:ascii="宋体" w:hAnsi="宋体" w:cs="宋体"/>
          <w:sz w:val="24"/>
        </w:rPr>
      </w:pP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35—15</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题目:MBBR工艺适用性及常见问题分析</w:t>
      </w:r>
      <w:r>
        <w:rPr>
          <w:rFonts w:hint="eastAsia" w:ascii="宋体" w:hAnsi="宋体" w:cs="宋体"/>
          <w:b/>
          <w:color w:val="FF6600"/>
          <w:kern w:val="0"/>
          <w:sz w:val="24"/>
          <w:lang w:eastAsia="zh-CN"/>
        </w:rPr>
        <w:t>（</w:t>
      </w:r>
      <w:r>
        <w:rPr>
          <w:rFonts w:hint="eastAsia" w:ascii="宋体" w:hAnsi="宋体" w:cs="宋体"/>
          <w:b/>
          <w:color w:val="FF6600"/>
          <w:kern w:val="0"/>
          <w:sz w:val="24"/>
          <w:lang w:val="en-US" w:eastAsia="zh-CN"/>
        </w:rPr>
        <w:t>2020</w:t>
      </w:r>
      <w:r>
        <w:rPr>
          <w:rFonts w:hint="eastAsia" w:ascii="宋体" w:hAnsi="宋体" w:cs="宋体"/>
          <w:b/>
          <w:color w:val="FF6600"/>
          <w:kern w:val="0"/>
          <w:sz w:val="24"/>
          <w:lang w:eastAsia="zh-CN"/>
        </w:rPr>
        <w:t>）</w:t>
      </w:r>
    </w:p>
    <w:p>
      <w:pPr>
        <w:widowControl/>
        <w:spacing w:line="480" w:lineRule="auto"/>
        <w:jc w:val="left"/>
        <w:rPr>
          <w:rFonts w:hint="eastAsia" w:ascii="宋体" w:hAnsi="宋体" w:cs="宋体"/>
          <w:b/>
          <w:color w:val="FF6600"/>
          <w:kern w:val="0"/>
          <w:sz w:val="24"/>
        </w:rPr>
      </w:pPr>
      <w:r>
        <w:rPr>
          <w:rFonts w:hint="eastAsia" w:ascii="宋体" w:hAnsi="宋体" w:cs="宋体"/>
          <w:b/>
          <w:color w:val="FF6600"/>
          <w:kern w:val="0"/>
          <w:sz w:val="24"/>
        </w:rPr>
        <w:t>发言人：大连宇都环境技术材料有限公司 张冬梅</w:t>
      </w:r>
      <w:r>
        <w:rPr>
          <w:rFonts w:hint="eastAsia" w:ascii="宋体" w:hAnsi="宋体" w:cs="宋体"/>
          <w:b/>
          <w:color w:val="FF6600"/>
          <w:kern w:val="0"/>
          <w:sz w:val="24"/>
          <w:lang w:val="en-US" w:eastAsia="zh-CN"/>
        </w:rPr>
        <w:t xml:space="preserve"> </w:t>
      </w:r>
      <w:r>
        <w:rPr>
          <w:rFonts w:hint="eastAsia" w:ascii="宋体" w:hAnsi="宋体" w:cs="宋体"/>
          <w:b/>
          <w:color w:val="FF6600"/>
          <w:kern w:val="0"/>
          <w:sz w:val="24"/>
        </w:rPr>
        <w:t>副总经理</w:t>
      </w:r>
    </w:p>
    <w:p>
      <w:pPr>
        <w:spacing w:line="480" w:lineRule="auto"/>
        <w:rPr>
          <w:rFonts w:ascii="宋体" w:hAnsi="宋体"/>
          <w:sz w:val="24"/>
        </w:rPr>
      </w:pPr>
      <w:r>
        <w:rPr>
          <w:rFonts w:hint="eastAsia" w:ascii="宋体" w:hAnsi="宋体"/>
          <w:sz w:val="24"/>
        </w:rPr>
        <w:t>15</w:t>
      </w:r>
      <w:r>
        <w:rPr>
          <w:rFonts w:ascii="宋体" w:hAnsi="宋体"/>
          <w:sz w:val="24"/>
        </w:rPr>
        <w:t>：</w:t>
      </w:r>
      <w:r>
        <w:rPr>
          <w:rFonts w:hint="eastAsia" w:ascii="宋体" w:hAnsi="宋体"/>
          <w:sz w:val="24"/>
        </w:rPr>
        <w:t>55—16</w:t>
      </w:r>
      <w:r>
        <w:rPr>
          <w:rFonts w:ascii="宋体" w:hAnsi="宋体"/>
          <w:sz w:val="24"/>
        </w:rPr>
        <w:t>：</w:t>
      </w:r>
      <w:r>
        <w:rPr>
          <w:rFonts w:hint="eastAsia" w:ascii="宋体" w:hAnsi="宋体"/>
          <w:sz w:val="24"/>
        </w:rPr>
        <w:t>15（15分钟报告+5分钟问答）</w:t>
      </w:r>
    </w:p>
    <w:p>
      <w:pPr>
        <w:pStyle w:val="9"/>
        <w:shd w:val="clear" w:color="auto" w:fill="FFFFFF"/>
        <w:spacing w:after="0" w:line="480" w:lineRule="auto"/>
        <w:jc w:val="both"/>
      </w:pPr>
      <w:r>
        <w:rPr>
          <w:rFonts w:hint="default" w:ascii="宋体" w:hAnsi="宋体"/>
          <w:sz w:val="24"/>
        </w:rPr>
        <w:t>题目：市政污水处理厂低温环境运行保障</w:t>
      </w:r>
    </w:p>
    <w:p>
      <w:pPr>
        <w:pStyle w:val="9"/>
        <w:shd w:val="clear" w:color="auto" w:fill="FFFFFF"/>
        <w:spacing w:after="0" w:line="480" w:lineRule="auto"/>
        <w:jc w:val="both"/>
        <w:rPr>
          <w:rFonts w:ascii="宋体" w:hAnsi="宋体" w:cs="Arial"/>
          <w:kern w:val="0"/>
          <w:sz w:val="24"/>
        </w:rPr>
      </w:pPr>
      <w:r>
        <w:rPr>
          <w:rFonts w:hint="eastAsia"/>
          <w:b/>
        </w:rPr>
        <w:t>报告人：</w:t>
      </w:r>
      <w:r>
        <w:rPr>
          <w:rFonts w:hint="eastAsia"/>
        </w:rPr>
        <w:t xml:space="preserve">绵津环保科技（上海）有限公司  张红岩  技术总监 </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15—16</w:t>
      </w:r>
      <w:r>
        <w:rPr>
          <w:rFonts w:ascii="宋体" w:hAnsi="宋体"/>
          <w:sz w:val="24"/>
        </w:rPr>
        <w:t>：</w:t>
      </w:r>
      <w:r>
        <w:rPr>
          <w:rFonts w:hint="eastAsia" w:ascii="宋体" w:hAnsi="宋体"/>
          <w:sz w:val="24"/>
        </w:rPr>
        <w:t>35（15分钟报告+5分钟问答）</w:t>
      </w:r>
    </w:p>
    <w:p>
      <w:pPr>
        <w:widowControl/>
        <w:spacing w:line="480" w:lineRule="auto"/>
        <w:jc w:val="left"/>
        <w:rPr>
          <w:rFonts w:hint="eastAsia" w:ascii="宋体" w:hAnsi="宋体"/>
          <w:sz w:val="24"/>
          <w:lang w:val="en-US" w:eastAsia="zh-CN"/>
        </w:rPr>
      </w:pPr>
      <w:r>
        <w:rPr>
          <w:rFonts w:hint="default" w:ascii="宋体" w:hAnsi="宋体"/>
          <w:sz w:val="24"/>
        </w:rPr>
        <w:t>题目：高效智能带式干化装备介绍</w:t>
      </w:r>
      <w:r>
        <w:rPr>
          <w:rFonts w:hint="eastAsia" w:ascii="宋体" w:hAnsi="宋体"/>
          <w:sz w:val="24"/>
          <w:lang w:val="en-US" w:eastAsia="zh-CN"/>
        </w:rPr>
        <w:t xml:space="preserve"> </w:t>
      </w:r>
    </w:p>
    <w:p>
      <w:pPr>
        <w:widowControl/>
        <w:spacing w:line="480" w:lineRule="auto"/>
        <w:jc w:val="left"/>
        <w:rPr>
          <w:rFonts w:ascii="宋体" w:hAnsi="宋体"/>
          <w:color w:val="FF6600"/>
          <w:sz w:val="24"/>
        </w:rPr>
      </w:pPr>
      <w:r>
        <w:rPr>
          <w:rFonts w:hint="default" w:ascii="宋体" w:hAnsi="宋体"/>
          <w:sz w:val="24"/>
        </w:rPr>
        <w:t xml:space="preserve">报告人：广东芬尼克兹节能设备有限公司 芬尼克兹污泥干化事业部   易毅 </w:t>
      </w:r>
      <w:r>
        <w:rPr>
          <w:rFonts w:hint="eastAsia" w:ascii="宋体" w:hAnsi="宋体" w:cs="宋体"/>
          <w:kern w:val="0"/>
          <w:sz w:val="24"/>
        </w:rPr>
        <w:t>总经理</w:t>
      </w:r>
      <w:r>
        <w:rPr>
          <w:rFonts w:ascii="宋体" w:hAnsi="宋体" w:cs="宋体"/>
          <w:kern w:val="0"/>
          <w:sz w:val="24"/>
        </w:rPr>
        <w:t> </w:t>
      </w:r>
    </w:p>
    <w:p>
      <w:pPr>
        <w:spacing w:line="480" w:lineRule="auto"/>
        <w:rPr>
          <w:rFonts w:ascii="宋体" w:hAnsi="宋体"/>
          <w:sz w:val="24"/>
        </w:rPr>
      </w:pPr>
      <w:r>
        <w:rPr>
          <w:rFonts w:hint="eastAsia" w:ascii="宋体" w:hAnsi="宋体"/>
          <w:sz w:val="24"/>
        </w:rPr>
        <w:t>16</w:t>
      </w:r>
      <w:r>
        <w:rPr>
          <w:rFonts w:ascii="宋体" w:hAnsi="宋体"/>
          <w:sz w:val="24"/>
        </w:rPr>
        <w:t>：</w:t>
      </w:r>
      <w:r>
        <w:rPr>
          <w:rFonts w:hint="eastAsia" w:ascii="宋体" w:hAnsi="宋体"/>
          <w:sz w:val="24"/>
        </w:rPr>
        <w:t>35—16</w:t>
      </w:r>
      <w:r>
        <w:rPr>
          <w:rFonts w:ascii="宋体" w:hAnsi="宋体"/>
          <w:sz w:val="24"/>
        </w:rPr>
        <w:t>：</w:t>
      </w:r>
      <w:r>
        <w:rPr>
          <w:rFonts w:hint="eastAsia" w:ascii="宋体" w:hAnsi="宋体"/>
          <w:sz w:val="24"/>
        </w:rPr>
        <w:t>55（15分钟报告+5分钟问答）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题目：Supratec超滤膜组件在污水厂提标改造中的应用 </w:t>
      </w:r>
    </w:p>
    <w:p>
      <w:pPr>
        <w:widowControl/>
        <w:spacing w:line="480" w:lineRule="auto"/>
        <w:jc w:val="left"/>
        <w:rPr>
          <w:rFonts w:hint="eastAsia" w:ascii="宋体" w:hAnsi="宋体"/>
          <w:b/>
          <w:sz w:val="24"/>
        </w:rPr>
      </w:pPr>
      <w:r>
        <w:rPr>
          <w:rFonts w:hint="eastAsia" w:ascii="宋体" w:hAnsi="宋体"/>
          <w:b/>
          <w:sz w:val="24"/>
        </w:rPr>
        <w:t>报告人：上海世浦泰膜科技有限公司</w:t>
      </w:r>
      <w:r>
        <w:rPr>
          <w:rFonts w:hint="eastAsia" w:ascii="宋体" w:hAnsi="宋体"/>
          <w:b/>
          <w:sz w:val="24"/>
          <w:lang w:val="en-US" w:eastAsia="zh-CN"/>
        </w:rPr>
        <w:t xml:space="preserve">  </w:t>
      </w:r>
      <w:r>
        <w:rPr>
          <w:rFonts w:hint="eastAsia" w:ascii="宋体" w:hAnsi="宋体"/>
          <w:b/>
          <w:sz w:val="24"/>
        </w:rPr>
        <w:t>徐伟杰</w:t>
      </w:r>
      <w:r>
        <w:rPr>
          <w:rFonts w:hint="eastAsia" w:ascii="宋体" w:hAnsi="宋体"/>
          <w:b/>
          <w:sz w:val="24"/>
          <w:lang w:val="en-US" w:eastAsia="zh-CN"/>
        </w:rPr>
        <w:t xml:space="preserve">  </w:t>
      </w:r>
      <w:r>
        <w:rPr>
          <w:rFonts w:hint="eastAsia" w:ascii="宋体" w:hAnsi="宋体"/>
          <w:b/>
          <w:sz w:val="24"/>
        </w:rPr>
        <w:t>膜产品经理</w:t>
      </w:r>
    </w:p>
    <w:p>
      <w:pPr>
        <w:widowControl/>
        <w:spacing w:line="480" w:lineRule="auto"/>
        <w:jc w:val="left"/>
        <w:rPr>
          <w:rFonts w:hint="eastAsia" w:ascii="宋体" w:hAnsi="宋体"/>
          <w:b/>
          <w:sz w:val="24"/>
        </w:rPr>
      </w:pPr>
    </w:p>
    <w:p>
      <w:pPr>
        <w:spacing w:line="480" w:lineRule="auto"/>
        <w:rPr>
          <w:rFonts w:ascii="宋体" w:hAnsi="宋体"/>
          <w:sz w:val="24"/>
        </w:rPr>
      </w:pPr>
      <w:r>
        <w:rPr>
          <w:rFonts w:hint="eastAsia" w:ascii="宋体" w:hAnsi="宋体"/>
          <w:sz w:val="24"/>
        </w:rPr>
        <w:t>16:55—17</w:t>
      </w:r>
      <w:r>
        <w:rPr>
          <w:rFonts w:ascii="宋体" w:hAnsi="宋体"/>
          <w:sz w:val="24"/>
        </w:rPr>
        <w:t>：</w:t>
      </w:r>
      <w:r>
        <w:rPr>
          <w:rFonts w:hint="eastAsia" w:ascii="宋体" w:hAnsi="宋体"/>
          <w:sz w:val="24"/>
        </w:rPr>
        <w:t>15（15分钟报告+5分钟问答）</w:t>
      </w:r>
    </w:p>
    <w:p>
      <w:pPr>
        <w:widowControl/>
        <w:spacing w:line="480" w:lineRule="auto"/>
        <w:jc w:val="left"/>
        <w:rPr>
          <w:rFonts w:hint="eastAsia" w:ascii="宋体" w:hAnsi="宋体"/>
          <w:b/>
          <w:sz w:val="24"/>
        </w:rPr>
      </w:pPr>
      <w:r>
        <w:rPr>
          <w:rFonts w:hint="eastAsia" w:ascii="宋体" w:hAnsi="宋体"/>
          <w:b/>
          <w:sz w:val="24"/>
        </w:rPr>
        <w:t xml:space="preserve">题目：HPB技术及其在城镇污水处理厂应用实践思考（拟） </w:t>
      </w:r>
    </w:p>
    <w:p>
      <w:pPr>
        <w:widowControl/>
        <w:spacing w:line="480" w:lineRule="auto"/>
        <w:jc w:val="left"/>
        <w:rPr>
          <w:rFonts w:hint="eastAsia" w:ascii="宋体" w:hAnsi="宋体"/>
          <w:b/>
          <w:sz w:val="24"/>
          <w:lang w:val="en-US" w:eastAsia="zh-CN"/>
        </w:rPr>
      </w:pPr>
      <w:r>
        <w:rPr>
          <w:rFonts w:hint="eastAsia" w:ascii="宋体" w:hAnsi="宋体"/>
          <w:b/>
          <w:sz w:val="24"/>
        </w:rPr>
        <w:t>报告人：湖南科友环保有限公司   韩红波  技术总监</w:t>
      </w:r>
      <w:r>
        <w:rPr>
          <w:rFonts w:hint="eastAsia" w:ascii="宋体" w:hAnsi="宋体"/>
          <w:b/>
          <w:sz w:val="24"/>
          <w:lang w:val="en-US" w:eastAsia="zh-CN"/>
        </w:rPr>
        <w:t xml:space="preserve"> </w:t>
      </w:r>
    </w:p>
    <w:p>
      <w:pPr>
        <w:widowControl/>
        <w:spacing w:line="480" w:lineRule="auto"/>
        <w:jc w:val="left"/>
        <w:rPr>
          <w:rFonts w:ascii="宋体" w:hAnsi="宋体"/>
          <w:sz w:val="24"/>
        </w:rPr>
      </w:pPr>
      <w:r>
        <w:rPr>
          <w:rFonts w:hint="eastAsia" w:ascii="宋体" w:hAnsi="宋体"/>
          <w:sz w:val="24"/>
        </w:rPr>
        <w:t xml:space="preserve"> </w:t>
      </w: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15—17</w:t>
      </w:r>
      <w:r>
        <w:rPr>
          <w:rFonts w:ascii="宋体" w:hAnsi="宋体"/>
          <w:sz w:val="24"/>
        </w:rPr>
        <w:t>：</w:t>
      </w:r>
      <w:r>
        <w:rPr>
          <w:rFonts w:hint="eastAsia" w:ascii="宋体" w:hAnsi="宋体"/>
          <w:sz w:val="24"/>
        </w:rPr>
        <w:t>35（15分钟报告+5分钟问答）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b/>
          <w:sz w:val="24"/>
        </w:rPr>
        <w:t>题  目：</w:t>
      </w:r>
      <w:r>
        <w:rPr>
          <w:rFonts w:hint="eastAsia" w:cs="Times New Roman"/>
          <w:color w:val="FF6600"/>
          <w:spacing w:val="8"/>
          <w:shd w:val="clear" w:color="auto" w:fill="FFFFFF"/>
        </w:rPr>
        <w:t>磁混凝沉淀技术的研究进展及应用创新</w:t>
      </w:r>
    </w:p>
    <w:p>
      <w:pPr>
        <w:pStyle w:val="9"/>
        <w:shd w:val="clear" w:color="auto" w:fill="FFFFFF"/>
        <w:spacing w:after="0" w:line="480" w:lineRule="auto"/>
        <w:jc w:val="both"/>
        <w:rPr>
          <w:rFonts w:hint="eastAsia" w:cs="Times New Roman"/>
          <w:color w:val="FF6600"/>
          <w:spacing w:val="8"/>
          <w:shd w:val="clear" w:color="auto" w:fill="FFFFFF"/>
        </w:rPr>
      </w:pPr>
      <w:r>
        <w:rPr>
          <w:rFonts w:ascii="宋体" w:hAnsi="宋体"/>
          <w:b/>
          <w:sz w:val="24"/>
        </w:rPr>
        <w:t>报告人：</w:t>
      </w:r>
      <w:r>
        <w:rPr>
          <w:rFonts w:hint="eastAsia" w:cs="Times New Roman"/>
          <w:color w:val="FF6600"/>
          <w:spacing w:val="8"/>
          <w:shd w:val="clear" w:color="auto" w:fill="FFFFFF"/>
        </w:rPr>
        <w:t>天津大拇指环境工程有限公司 陈青松</w:t>
      </w:r>
      <w:r>
        <w:rPr>
          <w:rFonts w:hint="eastAsia" w:cs="Times New Roman"/>
          <w:color w:val="FF6600"/>
          <w:spacing w:val="8"/>
          <w:shd w:val="clear" w:color="auto" w:fill="FFFFFF"/>
          <w:lang w:val="en-US" w:eastAsia="zh-CN"/>
        </w:rPr>
        <w:t xml:space="preserve"> </w:t>
      </w:r>
      <w:r>
        <w:rPr>
          <w:rFonts w:hint="eastAsia" w:cs="Times New Roman"/>
          <w:color w:val="FF6600"/>
          <w:spacing w:val="8"/>
          <w:shd w:val="clear" w:color="auto" w:fill="FFFFFF"/>
        </w:rPr>
        <w:t>总经理</w:t>
      </w:r>
    </w:p>
    <w:p>
      <w:pPr>
        <w:spacing w:line="480" w:lineRule="auto"/>
        <w:rPr>
          <w:rFonts w:ascii="宋体" w:hAnsi="宋体" w:cs="宋体"/>
          <w:sz w:val="24"/>
          <w:shd w:val="clear" w:color="auto" w:fill="FFFFFF"/>
        </w:rPr>
      </w:pPr>
    </w:p>
    <w:p>
      <w:pPr>
        <w:spacing w:line="480" w:lineRule="auto"/>
        <w:rPr>
          <w:rFonts w:ascii="宋体" w:hAnsi="宋体"/>
          <w:sz w:val="24"/>
        </w:rPr>
      </w:pPr>
      <w:r>
        <w:rPr>
          <w:rFonts w:hint="eastAsia" w:ascii="宋体" w:hAnsi="宋体"/>
          <w:sz w:val="24"/>
        </w:rPr>
        <w:t>17</w:t>
      </w:r>
      <w:r>
        <w:rPr>
          <w:rFonts w:ascii="宋体" w:hAnsi="宋体"/>
          <w:sz w:val="24"/>
        </w:rPr>
        <w:t>：</w:t>
      </w:r>
      <w:r>
        <w:rPr>
          <w:rFonts w:hint="eastAsia" w:ascii="宋体" w:hAnsi="宋体"/>
          <w:sz w:val="24"/>
        </w:rPr>
        <w:t>35—17</w:t>
      </w:r>
      <w:r>
        <w:rPr>
          <w:rFonts w:ascii="宋体" w:hAnsi="宋体"/>
          <w:sz w:val="24"/>
        </w:rPr>
        <w:t>：</w:t>
      </w:r>
      <w:r>
        <w:rPr>
          <w:rFonts w:hint="eastAsia" w:ascii="宋体" w:hAnsi="宋体"/>
          <w:sz w:val="24"/>
        </w:rPr>
        <w:t>55（15分钟报告+5分钟问答）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w:t>
      </w:r>
      <w:r>
        <w:rPr>
          <w:rFonts w:hint="eastAsia" w:ascii="宋体" w:hAnsi="宋体"/>
          <w:sz w:val="24"/>
          <w:lang w:eastAsia="zh-CN"/>
        </w:rPr>
        <w:t>工程案例分享（</w:t>
      </w:r>
      <w:r>
        <w:rPr>
          <w:rFonts w:hint="eastAsia" w:ascii="宋体" w:hAnsi="宋体"/>
          <w:sz w:val="24"/>
          <w:lang w:val="en-US" w:eastAsia="zh-CN"/>
        </w:rPr>
        <w:t>2020</w:t>
      </w:r>
      <w:r>
        <w:rPr>
          <w:rFonts w:hint="eastAsia" w:ascii="宋体" w:hAnsi="宋体"/>
          <w:sz w:val="24"/>
          <w:lang w:eastAsia="zh-CN"/>
        </w:rPr>
        <w:t>）</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hint="eastAsia" w:ascii="宋体" w:hAnsi="宋体"/>
          <w:b/>
          <w:sz w:val="24"/>
        </w:rPr>
      </w:pPr>
      <w:r>
        <w:rPr>
          <w:rFonts w:hint="eastAsia" w:ascii="宋体" w:hAnsi="宋体"/>
          <w:sz w:val="24"/>
        </w:rPr>
        <w:t>17</w:t>
      </w:r>
      <w:r>
        <w:rPr>
          <w:rFonts w:ascii="宋体" w:hAnsi="宋体"/>
          <w:sz w:val="24"/>
        </w:rPr>
        <w:t>：</w:t>
      </w:r>
      <w:r>
        <w:rPr>
          <w:rFonts w:hint="eastAsia" w:ascii="宋体" w:hAnsi="宋体"/>
          <w:sz w:val="24"/>
        </w:rPr>
        <w:t>55—18</w:t>
      </w:r>
      <w:r>
        <w:rPr>
          <w:rFonts w:ascii="宋体" w:hAnsi="宋体"/>
          <w:sz w:val="24"/>
        </w:rPr>
        <w:t>：</w:t>
      </w:r>
      <w:r>
        <w:rPr>
          <w:rFonts w:hint="eastAsia" w:ascii="宋体" w:hAnsi="宋体"/>
          <w:sz w:val="24"/>
          <w:lang w:val="en-US" w:eastAsia="zh-CN"/>
        </w:rPr>
        <w:t>15</w:t>
      </w:r>
      <w:r>
        <w:rPr>
          <w:rFonts w:hint="eastAsia" w:ascii="宋体" w:hAnsi="宋体"/>
          <w:sz w:val="24"/>
        </w:rPr>
        <w:t>（</w:t>
      </w:r>
      <w:r>
        <w:rPr>
          <w:rFonts w:hint="eastAsia" w:ascii="宋体" w:hAnsi="宋体"/>
          <w:sz w:val="24"/>
          <w:lang w:val="en-US" w:eastAsia="zh-CN"/>
        </w:rPr>
        <w:t>15</w:t>
      </w:r>
      <w:r>
        <w:rPr>
          <w:rFonts w:hint="eastAsia" w:ascii="宋体" w:hAnsi="宋体"/>
          <w:sz w:val="24"/>
        </w:rPr>
        <w:t>分钟报告+5分钟问答）</w:t>
      </w:r>
    </w:p>
    <w:p>
      <w:pPr>
        <w:spacing w:line="480" w:lineRule="auto"/>
        <w:rPr>
          <w:rFonts w:hint="eastAsia" w:ascii="宋体" w:hAnsi="宋体"/>
          <w:sz w:val="24"/>
          <w:lang w:val="en-US" w:eastAsia="zh-CN"/>
        </w:rPr>
      </w:pPr>
      <w:r>
        <w:rPr>
          <w:rFonts w:hint="eastAsia" w:ascii="宋体" w:hAnsi="宋体"/>
          <w:sz w:val="24"/>
        </w:rPr>
        <w:t>题目：ISBAS工艺在污水厂提标改造的实践与创新</w:t>
      </w:r>
      <w:r>
        <w:rPr>
          <w:rFonts w:hint="eastAsia" w:ascii="宋体" w:hAnsi="宋体"/>
          <w:sz w:val="24"/>
          <w:lang w:val="en-US" w:eastAsia="zh-CN"/>
        </w:rPr>
        <w:t xml:space="preserve"> （2020）  </w:t>
      </w:r>
    </w:p>
    <w:p>
      <w:pPr>
        <w:spacing w:line="480" w:lineRule="auto"/>
        <w:rPr>
          <w:rFonts w:hint="eastAsia" w:ascii="宋体" w:hAnsi="宋体"/>
          <w:b/>
          <w:sz w:val="24"/>
        </w:rPr>
      </w:pPr>
      <w:r>
        <w:rPr>
          <w:rFonts w:hint="eastAsia" w:ascii="宋体" w:hAnsi="宋体"/>
          <w:sz w:val="24"/>
          <w:lang w:val="en-US" w:eastAsia="zh-CN"/>
        </w:rPr>
        <w:t>报告人</w:t>
      </w:r>
      <w:r>
        <w:rPr>
          <w:rFonts w:hint="eastAsia" w:ascii="宋体" w:hAnsi="宋体"/>
          <w:sz w:val="24"/>
        </w:rPr>
        <w:t>：</w:t>
      </w:r>
      <w:r>
        <w:rPr>
          <w:rFonts w:hint="eastAsia" w:cs="Arial"/>
          <w:b/>
          <w:bCs/>
          <w:color w:val="000000"/>
          <w:sz w:val="24"/>
          <w:szCs w:val="24"/>
        </w:rPr>
        <w:t>江苏裕隆环保有限公司</w:t>
      </w:r>
      <w:r>
        <w:rPr>
          <w:rFonts w:hint="eastAsia" w:ascii="宋体" w:hAnsi="宋体"/>
          <w:sz w:val="24"/>
          <w:lang w:val="en-US" w:eastAsia="zh-CN"/>
        </w:rPr>
        <w:t xml:space="preserve"> </w:t>
      </w:r>
      <w:r>
        <w:rPr>
          <w:rFonts w:hint="eastAsia" w:ascii="宋体" w:hAnsi="宋体"/>
          <w:sz w:val="24"/>
        </w:rPr>
        <w:t xml:space="preserve"> 黄宇</w:t>
      </w:r>
      <w:r>
        <w:rPr>
          <w:rFonts w:hint="eastAsia" w:ascii="宋体" w:hAnsi="宋体"/>
          <w:sz w:val="24"/>
          <w:lang w:val="en-US" w:eastAsia="zh-CN"/>
        </w:rPr>
        <w:t xml:space="preserve"> </w:t>
      </w:r>
      <w:r>
        <w:rPr>
          <w:rFonts w:hint="eastAsia" w:ascii="宋体" w:hAnsi="宋体"/>
          <w:sz w:val="24"/>
        </w:rPr>
        <w:t>工艺组工程师</w:t>
      </w:r>
    </w:p>
    <w:p>
      <w:pPr>
        <w:spacing w:line="480" w:lineRule="auto"/>
        <w:rPr>
          <w:rFonts w:hint="eastAsia" w:ascii="宋体" w:hAnsi="宋体"/>
          <w:sz w:val="24"/>
        </w:rPr>
      </w:pPr>
      <w:r>
        <w:rPr>
          <w:rFonts w:hint="eastAsia" w:ascii="宋体" w:hAnsi="宋体"/>
          <w:sz w:val="24"/>
        </w:rPr>
        <w:t>18</w:t>
      </w:r>
      <w:r>
        <w:rPr>
          <w:rFonts w:ascii="宋体" w:hAnsi="宋体"/>
          <w:sz w:val="24"/>
        </w:rPr>
        <w:t>：</w:t>
      </w:r>
      <w:r>
        <w:rPr>
          <w:rFonts w:hint="eastAsia" w:ascii="宋体" w:hAnsi="宋体"/>
          <w:sz w:val="24"/>
          <w:lang w:val="en-US" w:eastAsia="zh-CN"/>
        </w:rPr>
        <w:t>15</w:t>
      </w:r>
      <w:r>
        <w:rPr>
          <w:rFonts w:hint="eastAsia" w:ascii="宋体" w:hAnsi="宋体"/>
          <w:sz w:val="24"/>
        </w:rPr>
        <w:t>—18</w:t>
      </w:r>
      <w:r>
        <w:rPr>
          <w:rFonts w:ascii="宋体" w:hAnsi="宋体"/>
          <w:sz w:val="24"/>
        </w:rPr>
        <w:t>：</w:t>
      </w:r>
      <w:r>
        <w:rPr>
          <w:rFonts w:hint="eastAsia" w:ascii="宋体" w:hAnsi="宋体"/>
          <w:sz w:val="24"/>
          <w:lang w:val="en-US" w:eastAsia="zh-CN"/>
        </w:rPr>
        <w:t>40</w:t>
      </w:r>
      <w:r>
        <w:rPr>
          <w:rFonts w:hint="eastAsia" w:ascii="宋体" w:hAnsi="宋体"/>
          <w:sz w:val="24"/>
        </w:rPr>
        <w:t>（</w:t>
      </w:r>
      <w:r>
        <w:rPr>
          <w:rFonts w:hint="eastAsia" w:ascii="宋体" w:hAnsi="宋体"/>
          <w:sz w:val="24"/>
          <w:lang w:val="en-US" w:eastAsia="zh-CN"/>
        </w:rPr>
        <w:t>20</w:t>
      </w:r>
      <w:r>
        <w:rPr>
          <w:rFonts w:hint="eastAsia" w:ascii="宋体" w:hAnsi="宋体"/>
          <w:sz w:val="24"/>
        </w:rPr>
        <w:t>分钟报告+5分钟问答）</w:t>
      </w:r>
    </w:p>
    <w:p>
      <w:pPr>
        <w:spacing w:line="480" w:lineRule="auto"/>
        <w:rPr>
          <w:rFonts w:hint="eastAsia" w:ascii="宋体" w:hAnsi="宋体"/>
          <w:sz w:val="24"/>
          <w:lang w:eastAsia="zh-CN"/>
        </w:rPr>
      </w:pPr>
      <w:r>
        <w:rPr>
          <w:rFonts w:hint="eastAsia" w:ascii="宋体" w:hAnsi="宋体"/>
          <w:b/>
          <w:sz w:val="24"/>
        </w:rPr>
        <w:t>题  目：</w:t>
      </w:r>
      <w:r>
        <w:rPr>
          <w:rFonts w:hint="eastAsia" w:ascii="宋体" w:hAnsi="宋体"/>
          <w:sz w:val="24"/>
          <w:lang w:eastAsia="zh-CN"/>
        </w:rPr>
        <w:t>工业集聚区污水处理高标准排放几点认识与思考（</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eastAsia="zh-CN"/>
        </w:rPr>
      </w:pPr>
      <w:r>
        <w:rPr>
          <w:rFonts w:hint="eastAsia" w:ascii="宋体" w:hAnsi="宋体"/>
          <w:b/>
          <w:sz w:val="24"/>
        </w:rPr>
        <w:t>报告人：</w:t>
      </w:r>
      <w:r>
        <w:rPr>
          <w:rFonts w:hint="eastAsia" w:ascii="宋体" w:hAnsi="宋体"/>
          <w:sz w:val="24"/>
        </w:rPr>
        <w:t>中国市政工程华北设计研究总院有限公司</w:t>
      </w:r>
      <w:r>
        <w:rPr>
          <w:rFonts w:hint="eastAsia" w:ascii="宋体" w:hAnsi="宋体"/>
          <w:sz w:val="24"/>
          <w:lang w:val="en-US" w:eastAsia="zh-CN"/>
        </w:rPr>
        <w:t xml:space="preserve"> </w:t>
      </w:r>
      <w:r>
        <w:rPr>
          <w:rFonts w:hint="eastAsia" w:ascii="宋体" w:hAnsi="宋体"/>
          <w:sz w:val="24"/>
          <w:lang w:eastAsia="zh-CN"/>
        </w:rPr>
        <w:t>郭兴芳</w:t>
      </w:r>
      <w:r>
        <w:rPr>
          <w:rFonts w:hint="eastAsia" w:ascii="宋体" w:hAnsi="宋体"/>
          <w:sz w:val="24"/>
          <w:lang w:val="en-US" w:eastAsia="zh-CN"/>
        </w:rPr>
        <w:t xml:space="preserve"> </w:t>
      </w:r>
      <w:r>
        <w:rPr>
          <w:rFonts w:hint="eastAsia" w:ascii="宋体" w:hAnsi="宋体"/>
          <w:sz w:val="24"/>
          <w:lang w:eastAsia="zh-CN"/>
        </w:rPr>
        <w:t>城市环境研究院副总工程师</w:t>
      </w: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w:t>
      </w:r>
      <w:r>
        <w:rPr>
          <w:rFonts w:hint="eastAsia" w:ascii="宋体" w:hAnsi="宋体"/>
          <w:sz w:val="24"/>
          <w:lang w:val="en-US" w:eastAsia="zh-CN"/>
        </w:rPr>
        <w:t>0</w:t>
      </w:r>
      <w:r>
        <w:rPr>
          <w:rFonts w:hint="eastAsia" w:ascii="宋体" w:hAnsi="宋体"/>
          <w:sz w:val="24"/>
        </w:rPr>
        <w:t>—</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hint="eastAsia"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color w:val="C00000"/>
          <w:sz w:val="24"/>
        </w:rPr>
      </w:pPr>
      <w:r>
        <w:rPr>
          <w:rFonts w:hint="eastAsia" w:ascii="宋体" w:hAnsi="宋体"/>
          <w:b/>
          <w:color w:val="C00000"/>
          <w:sz w:val="24"/>
        </w:rPr>
        <w:t xml:space="preserve">19：00—20：00  </w:t>
      </w:r>
    </w:p>
    <w:p>
      <w:pPr>
        <w:spacing w:line="480" w:lineRule="auto"/>
        <w:rPr>
          <w:rFonts w:ascii="宋体" w:hAnsi="宋体"/>
          <w:b/>
          <w:color w:val="C00000"/>
          <w:sz w:val="24"/>
        </w:rPr>
      </w:pPr>
      <w:r>
        <w:rPr>
          <w:rFonts w:hint="eastAsia" w:ascii="宋体" w:hAnsi="宋体"/>
          <w:b/>
          <w:color w:val="C00000"/>
          <w:sz w:val="24"/>
        </w:rPr>
        <w:t>晚餐 （</w:t>
      </w:r>
      <w:r>
        <w:rPr>
          <w:rFonts w:hint="eastAsia" w:ascii="宋体" w:hAnsi="宋体" w:cs="宋体"/>
          <w:b/>
          <w:color w:val="C00000"/>
          <w:sz w:val="24"/>
          <w:lang w:val="en-US" w:eastAsia="zh-CN"/>
        </w:rPr>
        <w:t xml:space="preserve">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 xml:space="preserve"> </w:t>
      </w:r>
      <w:r>
        <w:rPr>
          <w:rFonts w:hint="eastAsia" w:ascii="宋体" w:hAnsi="宋体" w:cs="宋体"/>
          <w:b/>
          <w:bCs/>
          <w:color w:val="C00000"/>
          <w:sz w:val="24"/>
        </w:rPr>
        <w:t xml:space="preserve"> </w:t>
      </w:r>
      <w:r>
        <w:rPr>
          <w:rFonts w:hint="eastAsia" w:ascii="宋体" w:hAnsi="宋体"/>
          <w:b/>
          <w:color w:val="C00000"/>
          <w:sz w:val="24"/>
        </w:rPr>
        <w:t>自助餐）</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10</w:t>
      </w:r>
      <w:r>
        <w:rPr>
          <w:rFonts w:ascii="宋体" w:hAnsi="宋体"/>
          <w:b/>
          <w:bCs/>
          <w:sz w:val="24"/>
        </w:rPr>
        <w:t>月</w:t>
      </w:r>
      <w:r>
        <w:rPr>
          <w:rFonts w:hint="eastAsia" w:ascii="宋体" w:hAnsi="宋体"/>
          <w:b/>
          <w:bCs/>
          <w:sz w:val="24"/>
          <w:lang w:val="en-US" w:eastAsia="zh-CN"/>
        </w:rPr>
        <w:t>20</w:t>
      </w:r>
      <w:r>
        <w:rPr>
          <w:rFonts w:hint="eastAsia" w:ascii="宋体" w:hAnsi="宋体"/>
          <w:b/>
          <w:bCs/>
          <w:sz w:val="24"/>
        </w:rPr>
        <w:t xml:space="preserve"> </w:t>
      </w:r>
      <w:r>
        <w:rPr>
          <w:rFonts w:ascii="宋体" w:hAnsi="宋体"/>
          <w:b/>
          <w:bCs/>
          <w:sz w:val="24"/>
        </w:rPr>
        <w:t>日</w:t>
      </w:r>
      <w:r>
        <w:rPr>
          <w:rFonts w:hint="eastAsia" w:ascii="宋体" w:hAnsi="宋体"/>
          <w:b/>
          <w:bCs/>
          <w:sz w:val="24"/>
        </w:rPr>
        <w:t xml:space="preserve">晚上20：00—22：00 (专家论坛) </w:t>
      </w: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20：00—20：25（20分钟报告+5分钟问答）</w:t>
      </w:r>
    </w:p>
    <w:p>
      <w:pPr>
        <w:tabs>
          <w:tab w:val="left" w:pos="8190"/>
        </w:tabs>
        <w:spacing w:line="480" w:lineRule="auto"/>
        <w:rPr>
          <w:rFonts w:hint="eastAsia" w:ascii="宋体" w:hAnsi="宋体" w:cs="宋体"/>
          <w:sz w:val="24"/>
        </w:rPr>
      </w:pPr>
      <w:r>
        <w:rPr>
          <w:rFonts w:hint="eastAsia" w:ascii="宋体" w:hAnsi="宋体" w:cs="宋体"/>
          <w:sz w:val="24"/>
        </w:rPr>
        <w:t xml:space="preserve">题目：城镇污水处理厂厂网联动预警与诊断控制策略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sz w:val="24"/>
        </w:rPr>
        <w:t xml:space="preserve">报告人：常州市排水管理处  吕贞  技术总监 </w:t>
      </w:r>
    </w:p>
    <w:p>
      <w:pPr>
        <w:spacing w:line="480" w:lineRule="auto"/>
        <w:rPr>
          <w:rFonts w:ascii="宋体" w:hAnsi="宋体"/>
          <w:sz w:val="24"/>
        </w:rPr>
      </w:pPr>
      <w:r>
        <w:rPr>
          <w:rFonts w:hint="eastAsia" w:ascii="宋体" w:hAnsi="宋体"/>
          <w:sz w:val="24"/>
        </w:rPr>
        <w:t>20：25—20：50 （20分钟报告+5分钟问答）</w:t>
      </w:r>
    </w:p>
    <w:p>
      <w:pPr>
        <w:spacing w:line="480" w:lineRule="auto"/>
        <w:rPr>
          <w:rFonts w:hint="default" w:ascii="宋体" w:hAnsi="宋体"/>
          <w:sz w:val="24"/>
        </w:rPr>
      </w:pPr>
      <w:r>
        <w:rPr>
          <w:rFonts w:hint="default" w:ascii="宋体" w:hAnsi="宋体"/>
          <w:sz w:val="24"/>
        </w:rPr>
        <w:t>题  目：污水厂智慧水务背景下数据采集分析</w:t>
      </w:r>
      <w:r>
        <w:rPr>
          <w:rFonts w:hint="eastAsia" w:ascii="宋体" w:hAnsi="宋体"/>
          <w:sz w:val="24"/>
          <w:lang w:eastAsia="zh-CN"/>
        </w:rPr>
        <w:t>应用</w:t>
      </w:r>
      <w:r>
        <w:rPr>
          <w:rFonts w:hint="default" w:ascii="宋体" w:hAnsi="宋体"/>
          <w:sz w:val="24"/>
        </w:rPr>
        <w:t>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 xml:space="preserve">报告人：天津创业环保集团股份有限公司  赵令 津沽污水处理厂厂长 </w:t>
      </w:r>
    </w:p>
    <w:p>
      <w:pPr>
        <w:spacing w:line="480" w:lineRule="auto"/>
        <w:rPr>
          <w:rFonts w:hint="default" w:ascii="宋体" w:hAnsi="宋体"/>
          <w:sz w:val="24"/>
        </w:rPr>
      </w:pPr>
    </w:p>
    <w:p>
      <w:pPr>
        <w:spacing w:line="480" w:lineRule="auto"/>
        <w:rPr>
          <w:rFonts w:hint="eastAsia" w:ascii="宋体" w:hAnsi="宋体"/>
          <w:sz w:val="24"/>
        </w:rPr>
      </w:pPr>
      <w:r>
        <w:rPr>
          <w:rFonts w:hint="eastAsia" w:ascii="宋体" w:hAnsi="宋体"/>
          <w:sz w:val="24"/>
        </w:rPr>
        <w:t>20：50—21：15（20分钟报告+5分钟问答）</w:t>
      </w:r>
    </w:p>
    <w:p>
      <w:pPr>
        <w:autoSpaceDN w:val="0"/>
        <w:spacing w:beforeAutospacing="1" w:afterAutospacing="1"/>
        <w:rPr>
          <w:rFonts w:hint="eastAsia" w:ascii="Arial" w:hAnsi="宋体"/>
          <w:color w:val="000000"/>
          <w:lang w:eastAsia="zh-CN"/>
        </w:rPr>
      </w:pPr>
      <w:r>
        <w:rPr>
          <w:rFonts w:hint="default" w:ascii="宋体" w:hAnsi="宋体"/>
          <w:sz w:val="24"/>
        </w:rPr>
        <w:t>题  目：</w:t>
      </w:r>
      <w:r>
        <w:rPr>
          <w:rFonts w:hint="eastAsia" w:ascii="Arial" w:hAnsi="宋体"/>
          <w:color w:val="000000"/>
          <w:lang w:eastAsia="zh-CN"/>
        </w:rPr>
        <w:t xml:space="preserve">浅析地埋式污水厂的利弊 </w:t>
      </w:r>
    </w:p>
    <w:p>
      <w:pPr>
        <w:autoSpaceDN w:val="0"/>
        <w:spacing w:beforeAutospacing="1" w:afterAutospacing="1"/>
        <w:rPr>
          <w:rFonts w:hint="eastAsia" w:ascii="Arial" w:hAnsi="宋体"/>
          <w:color w:val="000000"/>
          <w:lang w:eastAsia="zh-CN"/>
        </w:rPr>
      </w:pPr>
      <w:r>
        <w:rPr>
          <w:rFonts w:hint="default" w:ascii="宋体" w:hAnsi="宋体"/>
          <w:sz w:val="24"/>
        </w:rPr>
        <w:t>报告人：</w:t>
      </w:r>
      <w:r>
        <w:rPr>
          <w:rFonts w:hint="eastAsia" w:ascii="Arial" w:hAnsi="宋体"/>
          <w:color w:val="000000"/>
          <w:lang w:eastAsia="zh-CN"/>
        </w:rPr>
        <w:t xml:space="preserve">杭州萧山环境集团有限公司  方卫国  总工 </w:t>
      </w:r>
    </w:p>
    <w:p>
      <w:pPr>
        <w:spacing w:line="480" w:lineRule="auto"/>
        <w:rPr>
          <w:rFonts w:hint="eastAsia" w:ascii="宋体" w:hAnsi="宋体"/>
          <w:sz w:val="24"/>
        </w:rPr>
      </w:pPr>
    </w:p>
    <w:p>
      <w:pPr>
        <w:spacing w:line="480" w:lineRule="auto"/>
        <w:rPr>
          <w:rFonts w:ascii="宋体" w:hAnsi="宋体"/>
          <w:sz w:val="24"/>
        </w:rPr>
      </w:pPr>
      <w:r>
        <w:rPr>
          <w:rFonts w:hint="eastAsia" w:ascii="宋体" w:hAnsi="宋体"/>
          <w:sz w:val="24"/>
        </w:rPr>
        <w:t>21：15—21：45 （25分钟报告+5分钟问答）</w:t>
      </w:r>
    </w:p>
    <w:p>
      <w:pPr>
        <w:spacing w:line="480" w:lineRule="auto"/>
        <w:rPr>
          <w:rFonts w:ascii="宋体" w:hAnsi="宋体"/>
          <w:sz w:val="24"/>
        </w:rPr>
      </w:pPr>
      <w:r>
        <w:rPr>
          <w:rFonts w:hint="eastAsia" w:ascii="宋体" w:hAnsi="宋体"/>
          <w:b/>
          <w:sz w:val="24"/>
        </w:rPr>
        <w:t>题  目：</w:t>
      </w:r>
      <w:r>
        <w:rPr>
          <w:rFonts w:hint="eastAsia" w:ascii="宋体" w:hAnsi="宋体"/>
          <w:sz w:val="24"/>
        </w:rPr>
        <w:t>城镇居民生活污水污染物产生量测定方法研究与实践</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中国市政工程华北设计研究总院有限公司  城市环境研究院  孙永利  院长</w:t>
      </w:r>
      <w:r>
        <w:rPr>
          <w:rFonts w:hint="eastAsia" w:ascii="宋体" w:hAnsi="宋体"/>
          <w:sz w:val="24"/>
          <w:lang w:val="en-US" w:eastAsia="zh-CN"/>
        </w:rPr>
        <w:t xml:space="preserve"> </w:t>
      </w:r>
    </w:p>
    <w:p>
      <w:pPr>
        <w:rPr>
          <w:sz w:val="28"/>
          <w:szCs w:val="28"/>
        </w:rPr>
      </w:pPr>
      <w:r>
        <w:rPr>
          <w:rFonts w:hint="eastAsia"/>
          <w:sz w:val="28"/>
          <w:szCs w:val="28"/>
        </w:rPr>
        <w:t>城镇居民人均日</w:t>
      </w:r>
      <w:r>
        <w:rPr>
          <w:sz w:val="28"/>
          <w:szCs w:val="28"/>
        </w:rPr>
        <w:t>生活污染物</w:t>
      </w:r>
      <w:r>
        <w:rPr>
          <w:rFonts w:hint="eastAsia"/>
          <w:sz w:val="28"/>
          <w:szCs w:val="28"/>
        </w:rPr>
        <w:t>产生量是污水处理工程设计的重要参数，也是</w:t>
      </w:r>
      <w:r>
        <w:rPr>
          <w:sz w:val="28"/>
          <w:szCs w:val="28"/>
        </w:rPr>
        <w:t>城镇居民生活污水集中收集率</w:t>
      </w:r>
      <w:r>
        <w:rPr>
          <w:rFonts w:hint="eastAsia"/>
          <w:sz w:val="28"/>
          <w:szCs w:val="28"/>
        </w:rPr>
        <w:t>新行业监管指标核算的重要基础数据，传统的</w:t>
      </w:r>
      <w:r>
        <w:rPr>
          <w:sz w:val="28"/>
          <w:szCs w:val="28"/>
        </w:rPr>
        <w:t>居民排放跟踪测算法、小区总排口测算法和污水</w:t>
      </w:r>
      <w:r>
        <w:rPr>
          <w:rFonts w:hint="eastAsia"/>
          <w:sz w:val="28"/>
          <w:szCs w:val="28"/>
        </w:rPr>
        <w:t>处理</w:t>
      </w:r>
      <w:r>
        <w:rPr>
          <w:sz w:val="28"/>
          <w:szCs w:val="28"/>
        </w:rPr>
        <w:t>厂污染物浓度反算法</w:t>
      </w:r>
      <w:r>
        <w:rPr>
          <w:rFonts w:hint="eastAsia"/>
          <w:sz w:val="28"/>
          <w:szCs w:val="28"/>
        </w:rPr>
        <w:t>普遍存在操作难度大、数据代表性差、排污人口难以统计等问题。项目研究团队创新研制了一种以居民楼宇为测试单元，以楼宇内居民2</w:t>
      </w:r>
      <w:r>
        <w:rPr>
          <w:sz w:val="28"/>
          <w:szCs w:val="28"/>
        </w:rPr>
        <w:t>4</w:t>
      </w:r>
      <w:r>
        <w:rPr>
          <w:rFonts w:hint="eastAsia"/>
          <w:sz w:val="28"/>
          <w:szCs w:val="28"/>
        </w:rPr>
        <w:t>小时排放污水分时段全收集、排污人口当量分时段精准核算的测定方法，研制了成套测定装置和数据测算平台并在常州某居民楼宇开展为期4个月的测试，获得了2</w:t>
      </w:r>
      <w:r>
        <w:rPr>
          <w:sz w:val="28"/>
          <w:szCs w:val="28"/>
        </w:rPr>
        <w:t>0</w:t>
      </w:r>
      <w:r>
        <w:rPr>
          <w:rFonts w:hint="eastAsia"/>
          <w:sz w:val="28"/>
          <w:szCs w:val="28"/>
        </w:rPr>
        <w:t>多组有效数据。该测定方法已经获得中国水协标准立项，获得行业专家认可，有望成为行业公认的测定方法，在全国范围内开展测试。</w:t>
      </w:r>
    </w:p>
    <w:p>
      <w:pPr>
        <w:rPr>
          <w:sz w:val="28"/>
          <w:szCs w:val="28"/>
        </w:rPr>
      </w:pPr>
    </w:p>
    <w:p>
      <w:pPr>
        <w:rPr>
          <w:rFonts w:hint="eastAsia"/>
          <w:sz w:val="28"/>
          <w:szCs w:val="28"/>
        </w:rPr>
      </w:pPr>
      <w:r>
        <w:rPr>
          <w:rFonts w:hint="eastAsia"/>
          <w:sz w:val="28"/>
          <w:szCs w:val="28"/>
        </w:rPr>
        <w:t>孙永利，中国市政工程华北设计研究总院有限公司城市环境研究院院长兼总工，国家城市给水排水工程技术研究中心副总工程师，天津市1</w:t>
      </w:r>
      <w:r>
        <w:rPr>
          <w:sz w:val="28"/>
          <w:szCs w:val="28"/>
        </w:rPr>
        <w:t>31</w:t>
      </w:r>
      <w:r>
        <w:rPr>
          <w:rFonts w:hint="eastAsia"/>
          <w:sz w:val="28"/>
          <w:szCs w:val="28"/>
        </w:rPr>
        <w:t>创新型人才，天津市中</w:t>
      </w:r>
      <w:r>
        <w:rPr>
          <w:sz w:val="28"/>
          <w:szCs w:val="28"/>
        </w:rPr>
        <w:t>青年科技创新领军人才</w:t>
      </w:r>
      <w:r>
        <w:rPr>
          <w:rFonts w:hint="eastAsia"/>
          <w:sz w:val="28"/>
          <w:szCs w:val="28"/>
        </w:rPr>
        <w:t>，天津市重点领域创新团队负责人，天津市土木工程学会给水排水分科学会第八届理事会理事，中国土木工程学会水工业分会水循环利用领域专家。先后</w:t>
      </w:r>
      <w:r>
        <w:rPr>
          <w:sz w:val="28"/>
          <w:szCs w:val="28"/>
        </w:rPr>
        <w:t>牵头承担国家863计划、国家科技支撑计划、国家水专项、省部级科研课题、子课题20余项</w:t>
      </w:r>
      <w:r>
        <w:rPr>
          <w:rFonts w:hint="eastAsia"/>
          <w:sz w:val="28"/>
          <w:szCs w:val="28"/>
        </w:rPr>
        <w:t>。获</w:t>
      </w:r>
      <w:r>
        <w:rPr>
          <w:sz w:val="28"/>
          <w:szCs w:val="28"/>
        </w:rPr>
        <w:t>国际水协（IWA）</w:t>
      </w:r>
      <w:r>
        <w:rPr>
          <w:rFonts w:hint="eastAsia"/>
          <w:sz w:val="28"/>
          <w:szCs w:val="28"/>
        </w:rPr>
        <w:t>2</w:t>
      </w:r>
      <w:r>
        <w:rPr>
          <w:sz w:val="28"/>
          <w:szCs w:val="28"/>
        </w:rPr>
        <w:t>014</w:t>
      </w:r>
      <w:r>
        <w:rPr>
          <w:rFonts w:hint="eastAsia"/>
          <w:sz w:val="28"/>
          <w:szCs w:val="28"/>
        </w:rPr>
        <w:t>年项目科技创新奖</w:t>
      </w:r>
      <w:r>
        <w:rPr>
          <w:sz w:val="28"/>
          <w:szCs w:val="28"/>
        </w:rPr>
        <w:t>全球最高奖</w:t>
      </w:r>
      <w:r>
        <w:rPr>
          <w:rFonts w:hint="eastAsia"/>
          <w:sz w:val="28"/>
          <w:szCs w:val="28"/>
        </w:rPr>
        <w:t>1项；2</w:t>
      </w:r>
      <w:r>
        <w:rPr>
          <w:sz w:val="28"/>
          <w:szCs w:val="28"/>
        </w:rPr>
        <w:t>016</w:t>
      </w:r>
      <w:r>
        <w:rPr>
          <w:rFonts w:hint="eastAsia"/>
          <w:sz w:val="28"/>
          <w:szCs w:val="28"/>
        </w:rPr>
        <w:t>年中国专利优秀奖1项，</w:t>
      </w:r>
      <w:r>
        <w:rPr>
          <w:sz w:val="28"/>
          <w:szCs w:val="28"/>
        </w:rPr>
        <w:t>省部级科技进步一等奖3项，二等奖4项，三等奖6项</w:t>
      </w:r>
      <w:r>
        <w:rPr>
          <w:rFonts w:hint="eastAsia"/>
          <w:sz w:val="28"/>
          <w:szCs w:val="28"/>
        </w:rPr>
        <w:t>；</w:t>
      </w:r>
      <w:r>
        <w:rPr>
          <w:sz w:val="28"/>
          <w:szCs w:val="28"/>
        </w:rPr>
        <w:t>获授权专利38项，其中发明专利24项</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b/>
          <w:bCs/>
          <w:sz w:val="24"/>
        </w:rPr>
        <w:t>上午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b w:val="0"/>
          <w:sz w:val="24"/>
          <w:szCs w:val="24"/>
        </w:rPr>
      </w:pPr>
      <w:r>
        <w:rPr>
          <w:rFonts w:hint="eastAsia"/>
          <w:sz w:val="24"/>
          <w:szCs w:val="24"/>
        </w:rPr>
        <w:t>主持人：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r>
        <w:rPr>
          <w:rFonts w:hint="eastAsia"/>
          <w:sz w:val="24"/>
          <w:szCs w:val="24"/>
          <w:lang w:val="en-US" w:eastAsia="zh-CN"/>
        </w:rPr>
        <w:t xml:space="preserve"> </w:t>
      </w:r>
    </w:p>
    <w:p/>
    <w:p>
      <w:pPr>
        <w:spacing w:line="480" w:lineRule="auto"/>
        <w:rPr>
          <w:rFonts w:ascii="宋体" w:hAnsi="宋体" w:cs="宋体"/>
          <w:sz w:val="24"/>
        </w:rPr>
      </w:pPr>
      <w:r>
        <w:rPr>
          <w:rFonts w:hint="eastAsia" w:ascii="宋体" w:hAnsi="宋体" w:cs="宋体"/>
          <w:sz w:val="24"/>
        </w:rPr>
        <w:t>7：50—8：2</w:t>
      </w:r>
      <w:r>
        <w:rPr>
          <w:rFonts w:hint="eastAsia" w:ascii="宋体" w:hAnsi="宋体" w:cs="宋体"/>
          <w:sz w:val="24"/>
          <w:lang w:val="en-US" w:eastAsia="zh-CN"/>
        </w:rPr>
        <w:t>0</w:t>
      </w:r>
      <w:r>
        <w:rPr>
          <w:rFonts w:hint="eastAsia" w:ascii="宋体" w:hAnsi="宋体" w:cs="宋体"/>
          <w:sz w:val="24"/>
        </w:rPr>
        <w:t>（2</w:t>
      </w:r>
      <w:r>
        <w:rPr>
          <w:rFonts w:hint="eastAsia" w:ascii="宋体" w:hAnsi="宋体" w:cs="宋体"/>
          <w:sz w:val="24"/>
          <w:lang w:val="en-US" w:eastAsia="zh-CN"/>
        </w:rPr>
        <w:t>0</w:t>
      </w:r>
      <w:r>
        <w:rPr>
          <w:rFonts w:hint="eastAsia" w:ascii="宋体" w:hAnsi="宋体" w:cs="宋体"/>
          <w:sz w:val="24"/>
        </w:rPr>
        <w:t>分钟报告+5分钟问答）</w:t>
      </w:r>
    </w:p>
    <w:p>
      <w:pPr>
        <w:spacing w:line="360" w:lineRule="auto"/>
        <w:jc w:val="both"/>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r>
        <w:rPr>
          <w:rFonts w:hint="eastAsia" w:ascii="宋体" w:hAnsi="宋体" w:cs="宋体"/>
          <w:sz w:val="24"/>
        </w:rPr>
        <w:t xml:space="preserve"> </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hint="eastAsia"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jc w:val="center"/>
        <w:rPr>
          <w:rFonts w:ascii="宋体" w:hAnsi="宋体" w:eastAsia="宋体" w:cs="宋体"/>
          <w:b/>
          <w:kern w:val="0"/>
          <w:sz w:val="28"/>
        </w:rPr>
      </w:pPr>
    </w:p>
    <w:p>
      <w:pPr>
        <w:spacing w:line="360" w:lineRule="auto"/>
        <w:jc w:val="center"/>
        <w:rPr>
          <w:rFonts w:ascii="宋体" w:hAnsi="宋体" w:eastAsia="宋体" w:cs="宋体"/>
          <w:b/>
          <w:kern w:val="0"/>
          <w:sz w:val="28"/>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w:t>
      </w:r>
      <w:r>
        <w:rPr>
          <w:rFonts w:ascii="宋体" w:hAnsi="宋体" w:eastAsia="宋体" w:cs="宋体"/>
          <w:b/>
          <w:kern w:val="0"/>
          <w:sz w:val="24"/>
          <w:szCs w:val="24"/>
        </w:rPr>
        <w:t>AP</w:t>
      </w:r>
      <w:r>
        <w:rPr>
          <w:rFonts w:hint="eastAsia" w:ascii="宋体" w:hAnsi="宋体" w:eastAsia="宋体" w:cs="宋体"/>
          <w:b/>
          <w:kern w:val="0"/>
          <w:sz w:val="24"/>
          <w:szCs w:val="24"/>
        </w:rPr>
        <w:t>结晶法回收磷的影响研究</w:t>
      </w:r>
    </w:p>
    <w:p>
      <w:pPr>
        <w:spacing w:line="360" w:lineRule="auto"/>
        <w:jc w:val="center"/>
        <w:rPr>
          <w:rFonts w:eastAsia="等线"/>
          <w:sz w:val="24"/>
        </w:rPr>
      </w:pPr>
      <w:r>
        <w:rPr>
          <w:rFonts w:hint="eastAsia"/>
          <w:sz w:val="24"/>
        </w:rPr>
        <w:t>吕锡武</w:t>
      </w:r>
    </w:p>
    <w:p>
      <w:pPr>
        <w:spacing w:line="360" w:lineRule="auto"/>
        <w:jc w:val="center"/>
        <w:rPr>
          <w:sz w:val="24"/>
        </w:rPr>
      </w:pPr>
      <w:r>
        <w:rPr>
          <w:sz w:val="24"/>
        </w:rPr>
        <w:t>（</w:t>
      </w:r>
      <w:r>
        <w:rPr>
          <w:rFonts w:hint="eastAsia"/>
          <w:sz w:val="24"/>
        </w:rPr>
        <w:t>东南大学能源与环境学院，江苏南京，210096</w:t>
      </w:r>
      <w:r>
        <w:rPr>
          <w:sz w:val="24"/>
        </w:rPr>
        <w:t>）</w:t>
      </w:r>
    </w:p>
    <w:p>
      <w:pPr>
        <w:spacing w:line="360" w:lineRule="auto"/>
        <w:ind w:firstLine="420"/>
        <w:rPr>
          <w:rFonts w:hint="eastAsia" w:eastAsia="宋体" w:cs="Times New Roman"/>
          <w:sz w:val="24"/>
          <w:szCs w:val="20"/>
        </w:rPr>
      </w:pPr>
      <w:r>
        <w:rPr>
          <w:rFonts w:hint="eastAsia" w:eastAsia="宋体" w:cs="Times New Roman"/>
          <w:b/>
          <w:sz w:val="24"/>
          <w:szCs w:val="20"/>
        </w:rPr>
        <w:t>摘要</w:t>
      </w:r>
      <w:r>
        <w:rPr>
          <w:rFonts w:eastAsia="宋体" w:cs="Times New Roman"/>
          <w:sz w:val="24"/>
          <w:szCs w:val="20"/>
        </w:rPr>
        <w:t xml:space="preserve"> </w:t>
      </w:r>
      <w:r>
        <w:rPr>
          <w:rFonts w:hint="eastAsia" w:eastAsia="宋体" w:cs="Times New Roman"/>
          <w:sz w:val="24"/>
          <w:szCs w:val="20"/>
        </w:rPr>
        <w:t>羟基磷酸钙(</w:t>
      </w:r>
      <w:r>
        <w:rPr>
          <w:rFonts w:eastAsia="宋体" w:cs="Times New Roman"/>
          <w:sz w:val="24"/>
          <w:szCs w:val="20"/>
        </w:rPr>
        <w:t>HAP)</w:t>
      </w:r>
      <w:r>
        <w:rPr>
          <w:rFonts w:hint="eastAsia" w:eastAsia="宋体" w:cs="Times New Roman"/>
          <w:sz w:val="24"/>
          <w:szCs w:val="20"/>
        </w:rPr>
        <w:t>适用于中低浓度含磷废水，且特别适合于生物强化除磷工艺厌氧池出水中磷（浓度</w:t>
      </w:r>
      <w:r>
        <w:rPr>
          <w:rFonts w:eastAsia="宋体" w:cs="Times New Roman"/>
          <w:sz w:val="24"/>
          <w:szCs w:val="20"/>
        </w:rPr>
        <w:t>20</w:t>
      </w:r>
      <w:r>
        <w:rPr>
          <w:rFonts w:hint="eastAsia" w:eastAsia="宋体" w:cs="Times New Roman"/>
          <w:sz w:val="24"/>
          <w:szCs w:val="20"/>
          <w:lang w:val="en-US" w:eastAsia="zh-CN"/>
        </w:rPr>
        <w:t>-30</w:t>
      </w:r>
      <w:r>
        <w:rPr>
          <w:rFonts w:eastAsia="宋体" w:cs="Times New Roman"/>
          <w:sz w:val="24"/>
          <w:szCs w:val="20"/>
        </w:rPr>
        <w:t>mg /L</w:t>
      </w:r>
      <w:r>
        <w:rPr>
          <w:rFonts w:hint="eastAsia" w:eastAsia="宋体" w:cs="Times New Roman"/>
          <w:sz w:val="24"/>
          <w:szCs w:val="20"/>
        </w:rPr>
        <w:t>）的回收。城镇污水中含有来源广泛的重金属离子，其存在可能影响诱导磷结晶工艺的磷回收效果和磷回收产物品质，因此评估重金属离子对H</w:t>
      </w:r>
      <w:r>
        <w:rPr>
          <w:rFonts w:eastAsia="宋体" w:cs="Times New Roman"/>
          <w:sz w:val="24"/>
          <w:szCs w:val="20"/>
        </w:rPr>
        <w:t>AP</w:t>
      </w:r>
      <w:r>
        <w:rPr>
          <w:rFonts w:hint="eastAsia" w:eastAsia="宋体" w:cs="Times New Roman"/>
          <w:sz w:val="24"/>
          <w:szCs w:val="20"/>
        </w:rPr>
        <w:t>结晶过程的影响具有重要意义。</w:t>
      </w:r>
    </w:p>
    <w:p>
      <w:pPr>
        <w:spacing w:line="360" w:lineRule="auto"/>
        <w:ind w:firstLine="420"/>
        <w:rPr>
          <w:rFonts w:hint="eastAsia" w:eastAsia="宋体" w:cs="Times New Roman"/>
          <w:b/>
          <w:bCs/>
          <w:sz w:val="24"/>
          <w:szCs w:val="20"/>
        </w:rPr>
      </w:pPr>
      <w:r>
        <w:rPr>
          <w:rFonts w:hint="eastAsia" w:eastAsia="宋体" w:cs="Times New Roman"/>
          <w:sz w:val="24"/>
          <w:szCs w:val="20"/>
        </w:rPr>
        <w:t>本研究考察了</w:t>
      </w:r>
      <w:r>
        <w:rPr>
          <w:rFonts w:eastAsia="宋体" w:cs="Times New Roman"/>
          <w:sz w:val="24"/>
          <w:szCs w:val="20"/>
        </w:rPr>
        <w:t>Ca/P</w:t>
      </w:r>
      <w:r>
        <w:rPr>
          <w:rFonts w:hint="eastAsia" w:eastAsia="宋体" w:cs="Times New Roman"/>
          <w:sz w:val="24"/>
          <w:szCs w:val="20"/>
        </w:rPr>
        <w:t>摩尔比、晶种投加量、</w:t>
      </w:r>
      <w:r>
        <w:rPr>
          <w:rFonts w:eastAsia="宋体" w:cs="Times New Roman"/>
          <w:sz w:val="24"/>
          <w:szCs w:val="20"/>
        </w:rPr>
        <w:t>pH</w:t>
      </w:r>
      <w:r>
        <w:rPr>
          <w:rFonts w:hint="eastAsia" w:eastAsia="宋体" w:cs="Times New Roman"/>
          <w:sz w:val="24"/>
          <w:szCs w:val="20"/>
        </w:rPr>
        <w:t>、重金属种类和浓度对磷回收效果及回收产物的影响，利用扫描电镜（</w:t>
      </w:r>
      <w:r>
        <w:rPr>
          <w:rFonts w:eastAsia="宋体" w:cs="Times New Roman"/>
          <w:sz w:val="24"/>
          <w:szCs w:val="20"/>
        </w:rPr>
        <w:t>SEM</w:t>
      </w:r>
      <w:r>
        <w:rPr>
          <w:rFonts w:hint="eastAsia" w:eastAsia="宋体" w:cs="Times New Roman"/>
          <w:sz w:val="24"/>
          <w:szCs w:val="20"/>
        </w:rPr>
        <w:t>）、</w:t>
      </w:r>
      <w:r>
        <w:rPr>
          <w:rFonts w:eastAsia="宋体" w:cs="Times New Roman"/>
          <w:sz w:val="24"/>
          <w:szCs w:val="20"/>
        </w:rPr>
        <w:t>X</w:t>
      </w:r>
      <w:r>
        <w:rPr>
          <w:rFonts w:hint="eastAsia" w:eastAsia="宋体" w:cs="Times New Roman"/>
          <w:sz w:val="24"/>
          <w:szCs w:val="20"/>
        </w:rPr>
        <w:t>射线能谱仪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EDS</w:t>
      </w:r>
      <w:r>
        <w:rPr>
          <w:rFonts w:hint="eastAsia" w:eastAsia="宋体" w:cs="Times New Roman"/>
          <w:sz w:val="24"/>
          <w:szCs w:val="20"/>
        </w:rPr>
        <w:t>）和</w:t>
      </w:r>
      <w:r>
        <w:rPr>
          <w:rFonts w:eastAsia="宋体" w:cs="Times New Roman"/>
          <w:sz w:val="24"/>
          <w:szCs w:val="20"/>
        </w:rPr>
        <w:t xml:space="preserve"> X</w:t>
      </w:r>
      <w:r>
        <w:rPr>
          <w:rFonts w:hint="eastAsia" w:eastAsia="宋体" w:cs="Times New Roman"/>
          <w:sz w:val="24"/>
          <w:szCs w:val="20"/>
        </w:rPr>
        <w:t>射线衍射仪</w:t>
      </w:r>
      <w:r>
        <w:rPr>
          <w:rFonts w:eastAsia="宋体" w:cs="Times New Roman"/>
          <w:sz w:val="24"/>
          <w:szCs w:val="20"/>
        </w:rPr>
        <w:t xml:space="preserve"> </w:t>
      </w:r>
      <w:r>
        <w:rPr>
          <w:rFonts w:hint="eastAsia" w:eastAsia="宋体" w:cs="Times New Roman"/>
          <w:sz w:val="24"/>
          <w:szCs w:val="20"/>
        </w:rPr>
        <w:t>（</w:t>
      </w:r>
      <w:r>
        <w:rPr>
          <w:rFonts w:eastAsia="宋体" w:cs="Times New Roman"/>
          <w:sz w:val="24"/>
          <w:szCs w:val="20"/>
        </w:rPr>
        <w:t>XRD</w:t>
      </w:r>
      <w:r>
        <w:rPr>
          <w:rFonts w:hint="eastAsia" w:eastAsia="宋体" w:cs="Times New Roman"/>
          <w:sz w:val="24"/>
          <w:szCs w:val="20"/>
        </w:rPr>
        <w:t>）对结晶产物特性进行分析。结果表明：磷去除率随</w:t>
      </w:r>
      <w:r>
        <w:rPr>
          <w:rFonts w:eastAsia="宋体" w:cs="Times New Roman"/>
          <w:sz w:val="24"/>
          <w:szCs w:val="20"/>
        </w:rPr>
        <w:t>Ca/P</w:t>
      </w:r>
      <w:r>
        <w:rPr>
          <w:rFonts w:hint="eastAsia" w:eastAsia="宋体" w:cs="Times New Roman"/>
          <w:sz w:val="24"/>
          <w:szCs w:val="20"/>
        </w:rPr>
        <w:t>摩尔比的增大有小幅度升高，随晶种投加量的增大先升高后降低，二者对</w:t>
      </w:r>
      <w:r>
        <w:rPr>
          <w:rFonts w:eastAsia="宋体" w:cs="Times New Roman"/>
          <w:sz w:val="24"/>
          <w:szCs w:val="20"/>
        </w:rPr>
        <w:t>HAP</w:t>
      </w:r>
      <w:r>
        <w:rPr>
          <w:rFonts w:hint="eastAsia" w:eastAsia="宋体" w:cs="Times New Roman"/>
          <w:sz w:val="24"/>
          <w:szCs w:val="20"/>
        </w:rPr>
        <w:t>结晶过程磷回收率的影响较小。</w:t>
      </w:r>
      <w:r>
        <w:rPr>
          <w:rFonts w:eastAsia="宋体" w:cs="Times New Roman"/>
          <w:sz w:val="24"/>
          <w:szCs w:val="20"/>
        </w:rPr>
        <w:t>pH</w:t>
      </w:r>
      <w:r>
        <w:rPr>
          <w:rFonts w:hint="eastAsia" w:eastAsia="宋体" w:cs="Times New Roman"/>
          <w:sz w:val="24"/>
          <w:szCs w:val="20"/>
        </w:rPr>
        <w:t>对磷去除率具有显著性影响，</w:t>
      </w:r>
      <w:r>
        <w:rPr>
          <w:rFonts w:eastAsia="宋体" w:cs="Times New Roman"/>
          <w:sz w:val="24"/>
          <w:szCs w:val="20"/>
        </w:rPr>
        <w:t>pH=8.5~9</w:t>
      </w:r>
      <w:r>
        <w:rPr>
          <w:rFonts w:hint="eastAsia" w:eastAsia="宋体" w:cs="Times New Roman"/>
          <w:sz w:val="24"/>
          <w:szCs w:val="20"/>
        </w:rPr>
        <w:t>时反应最为迅速。升高重金属浓度对磷回收有抑制作用，抑制作用</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；对重金属的去除有促进作用，重金属去除率关系为</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w:t>
      </w:r>
      <w:r>
        <w:rPr>
          <w:rFonts w:eastAsia="宋体" w:cs="Times New Roman"/>
          <w:sz w:val="24"/>
          <w:szCs w:val="20"/>
        </w:rPr>
        <w:t>Cu</w:t>
      </w:r>
      <w:r>
        <w:rPr>
          <w:rFonts w:eastAsia="宋体" w:cs="Times New Roman"/>
          <w:sz w:val="24"/>
          <w:szCs w:val="20"/>
          <w:vertAlign w:val="superscript"/>
        </w:rPr>
        <w:t>2+</w:t>
      </w:r>
      <w:r>
        <w:rPr>
          <w:rFonts w:hint="eastAsia" w:eastAsia="宋体" w:cs="Times New Roman"/>
          <w:sz w:val="24"/>
          <w:szCs w:val="20"/>
        </w:rPr>
        <w:t>和</w:t>
      </w:r>
      <w:r>
        <w:rPr>
          <w:rFonts w:eastAsia="宋体" w:cs="Times New Roman"/>
          <w:sz w:val="24"/>
          <w:szCs w:val="20"/>
        </w:rPr>
        <w:t>Zn</w:t>
      </w:r>
      <w:r>
        <w:rPr>
          <w:rFonts w:eastAsia="宋体" w:cs="Times New Roman"/>
          <w:sz w:val="24"/>
          <w:szCs w:val="20"/>
          <w:vertAlign w:val="superscript"/>
        </w:rPr>
        <w:t>2+</w:t>
      </w:r>
      <w:r>
        <w:rPr>
          <w:rFonts w:hint="eastAsia" w:eastAsia="宋体" w:cs="Times New Roman"/>
          <w:sz w:val="24"/>
          <w:szCs w:val="20"/>
        </w:rPr>
        <w:t>相关沉淀物组分较为复杂，</w:t>
      </w:r>
      <w:r>
        <w:rPr>
          <w:rFonts w:eastAsia="宋体" w:cs="Times New Roman"/>
          <w:sz w:val="24"/>
          <w:szCs w:val="20"/>
        </w:rPr>
        <w:t>Cd</w:t>
      </w:r>
      <w:r>
        <w:rPr>
          <w:rFonts w:eastAsia="宋体" w:cs="Times New Roman"/>
          <w:sz w:val="24"/>
          <w:szCs w:val="20"/>
          <w:vertAlign w:val="superscript"/>
        </w:rPr>
        <w:t>2+</w:t>
      </w:r>
      <w:r>
        <w:rPr>
          <w:rFonts w:hint="eastAsia" w:eastAsia="宋体" w:cs="Times New Roman"/>
          <w:sz w:val="24"/>
          <w:szCs w:val="20"/>
        </w:rPr>
        <w:t>较简单。</w:t>
      </w:r>
      <w:r>
        <w:rPr>
          <w:rFonts w:eastAsia="宋体" w:cs="Times New Roman"/>
          <w:sz w:val="24"/>
          <w:szCs w:val="20"/>
        </w:rPr>
        <w:t>PO</w:t>
      </w:r>
      <w:r>
        <w:rPr>
          <w:rFonts w:eastAsia="宋体" w:cs="Times New Roman"/>
          <w:sz w:val="24"/>
          <w:szCs w:val="20"/>
          <w:vertAlign w:val="subscript"/>
        </w:rPr>
        <w:t>4</w:t>
      </w:r>
      <w:r>
        <w:rPr>
          <w:rFonts w:eastAsia="宋体" w:cs="Times New Roman"/>
          <w:sz w:val="24"/>
          <w:szCs w:val="20"/>
          <w:vertAlign w:val="superscript"/>
        </w:rPr>
        <w:t>3-</w:t>
      </w:r>
      <w:r>
        <w:rPr>
          <w:rFonts w:hint="eastAsia" w:eastAsia="宋体" w:cs="Times New Roman"/>
          <w:sz w:val="24"/>
          <w:szCs w:val="20"/>
        </w:rPr>
        <w:t>主要以重金属磷灰石的形式进行沉淀，</w:t>
      </w:r>
      <w:r>
        <w:rPr>
          <w:rFonts w:eastAsia="宋体" w:cs="Times New Roman"/>
          <w:sz w:val="24"/>
          <w:szCs w:val="20"/>
        </w:rPr>
        <w:t>HAP</w:t>
      </w:r>
      <w:r>
        <w:rPr>
          <w:rFonts w:hint="eastAsia" w:eastAsia="宋体" w:cs="Times New Roman"/>
          <w:sz w:val="24"/>
          <w:szCs w:val="20"/>
        </w:rPr>
        <w:t>的结晶则受到抑制。</w:t>
      </w:r>
    </w:p>
    <w:p>
      <w:pPr>
        <w:spacing w:line="360" w:lineRule="auto"/>
        <w:ind w:firstLine="420"/>
        <w:jc w:val="left"/>
        <w:rPr>
          <w:rFonts w:hint="eastAsia" w:ascii="宋体" w:hAnsi="宋体" w:cs="宋体"/>
          <w:sz w:val="24"/>
          <w:shd w:val="clear" w:color="070000" w:fill="FFFFFF"/>
        </w:rPr>
      </w:pPr>
      <w:r>
        <w:rPr>
          <w:rFonts w:hint="eastAsia" w:eastAsia="宋体" w:cs="Times New Roman"/>
          <w:sz w:val="24"/>
          <w:szCs w:val="20"/>
        </w:rPr>
        <w:t>全面了解金属离子对羟基磷灰石结晶的影响将有助于提高从废水中回收的羟基磷灰石产品的质量。</w:t>
      </w:r>
    </w:p>
    <w:p>
      <w:pPr>
        <w:spacing w:line="480" w:lineRule="auto"/>
        <w:rPr>
          <w:rFonts w:ascii="宋体" w:hAnsi="宋体" w:cs="宋体"/>
          <w:sz w:val="24"/>
          <w:shd w:val="clear" w:color="auto" w:fill="FFFFFF"/>
        </w:rPr>
      </w:pPr>
    </w:p>
    <w:p>
      <w:pPr>
        <w:spacing w:line="480" w:lineRule="auto"/>
        <w:rPr>
          <w:rFonts w:hint="eastAsia" w:ascii="宋体" w:hAnsi="宋体" w:cs="宋体"/>
          <w:sz w:val="24"/>
        </w:rPr>
      </w:pPr>
      <w:r>
        <w:rPr>
          <w:rFonts w:hint="eastAsia" w:ascii="宋体" w:hAnsi="宋体" w:cs="宋体"/>
          <w:sz w:val="24"/>
        </w:rPr>
        <w:t>8：2</w:t>
      </w:r>
      <w:r>
        <w:rPr>
          <w:rFonts w:hint="eastAsia" w:ascii="宋体" w:hAnsi="宋体" w:cs="宋体"/>
          <w:sz w:val="24"/>
          <w:lang w:val="en-US" w:eastAsia="zh-CN"/>
        </w:rPr>
        <w:t>0</w:t>
      </w:r>
      <w:r>
        <w:rPr>
          <w:rFonts w:hint="eastAsia" w:ascii="宋体" w:hAnsi="宋体" w:cs="宋体"/>
          <w:sz w:val="24"/>
        </w:rPr>
        <w:t>—8：4</w:t>
      </w:r>
      <w:r>
        <w:rPr>
          <w:rFonts w:hint="eastAsia" w:ascii="宋体" w:hAnsi="宋体" w:cs="宋体"/>
          <w:sz w:val="24"/>
          <w:lang w:val="en-US" w:eastAsia="zh-CN"/>
        </w:rPr>
        <w:t>0</w:t>
      </w:r>
      <w:r>
        <w:rPr>
          <w:rFonts w:hint="eastAsia" w:ascii="宋体" w:hAnsi="宋体" w:cs="宋体"/>
          <w:sz w:val="24"/>
        </w:rPr>
        <w:t>（15分钟报告+5分钟问答）</w:t>
      </w:r>
    </w:p>
    <w:p>
      <w:pPr>
        <w:spacing w:line="480" w:lineRule="auto"/>
        <w:rPr>
          <w:rFonts w:ascii="宋体" w:hAnsi="宋体" w:cs="宋体"/>
          <w:color w:val="FF6600"/>
          <w:sz w:val="24"/>
        </w:rPr>
      </w:pPr>
      <w:r>
        <w:rPr>
          <w:rFonts w:hint="eastAsia" w:ascii="宋体" w:hAnsi="宋体" w:cs="宋体"/>
          <w:b/>
          <w:color w:val="FF6600"/>
          <w:sz w:val="24"/>
        </w:rPr>
        <w:t>题  目：</w:t>
      </w:r>
      <w:r>
        <w:rPr>
          <w:rFonts w:hint="eastAsia" w:ascii="宋体" w:hAnsi="宋体"/>
          <w:color w:val="FF6600"/>
          <w:sz w:val="24"/>
        </w:rPr>
        <w:t>城市污水处理厂深度处理解决方案</w:t>
      </w:r>
    </w:p>
    <w:p>
      <w:pPr>
        <w:pStyle w:val="9"/>
        <w:shd w:val="clear" w:color="auto" w:fill="FFFFFF"/>
        <w:spacing w:after="0" w:line="480" w:lineRule="auto"/>
        <w:jc w:val="both"/>
        <w:rPr>
          <w:rFonts w:ascii="宋体" w:hAnsi="宋体" w:cs="宋体"/>
          <w:sz w:val="24"/>
        </w:rPr>
      </w:pPr>
      <w:r>
        <w:rPr>
          <w:rFonts w:hint="eastAsia"/>
          <w:b/>
          <w:color w:val="FF6600"/>
        </w:rPr>
        <w:t>报告人：</w:t>
      </w:r>
      <w:r>
        <w:rPr>
          <w:rFonts w:cs="Times New Roman"/>
          <w:color w:val="FF6600"/>
          <w:spacing w:val="8"/>
          <w:shd w:val="clear" w:color="auto" w:fill="FFFFFF"/>
        </w:rPr>
        <w:t>国美(天津)水技术工程有限公司</w:t>
      </w:r>
      <w:r>
        <w:rPr>
          <w:rFonts w:hint="eastAsia" w:cs="Times New Roman"/>
          <w:color w:val="FF6600"/>
          <w:spacing w:val="8"/>
          <w:shd w:val="clear" w:color="auto" w:fill="FFFFFF"/>
        </w:rPr>
        <w:t xml:space="preserve">  </w:t>
      </w:r>
      <w:r>
        <w:rPr>
          <w:rFonts w:hint="eastAsia"/>
          <w:color w:val="FF6600"/>
        </w:rPr>
        <w:t xml:space="preserve">杨淑霞 </w:t>
      </w:r>
      <w:r>
        <w:rPr>
          <w:rFonts w:hint="eastAsia" w:cs="Times New Roman"/>
          <w:color w:val="FF6600"/>
          <w:spacing w:val="8"/>
          <w:shd w:val="clear" w:color="auto" w:fill="FFFFFF"/>
        </w:rPr>
        <w:t xml:space="preserve"> 技术总监</w:t>
      </w:r>
      <w:r>
        <w:rPr>
          <w:rFonts w:hint="eastAsia" w:cs="Times New Roman"/>
          <w:color w:val="FF6600"/>
          <w:spacing w:val="8"/>
          <w:shd w:val="clear" w:color="auto" w:fill="FFFFFF"/>
          <w:lang w:val="en-US" w:eastAsia="zh-CN"/>
        </w:rPr>
        <w:t xml:space="preserve">  </w:t>
      </w:r>
    </w:p>
    <w:p>
      <w:pPr>
        <w:spacing w:line="480" w:lineRule="auto"/>
        <w:rPr>
          <w:rFonts w:hint="eastAsia" w:ascii="宋体" w:hAnsi="宋体" w:cs="宋体"/>
          <w:b/>
          <w:sz w:val="24"/>
        </w:rPr>
      </w:pPr>
      <w:r>
        <w:rPr>
          <w:rFonts w:hint="eastAsia" w:ascii="宋体" w:hAnsi="宋体" w:cs="宋体"/>
          <w:sz w:val="24"/>
        </w:rPr>
        <w:t>8：</w:t>
      </w:r>
      <w:r>
        <w:rPr>
          <w:rFonts w:hint="eastAsia" w:ascii="宋体" w:hAnsi="宋体" w:cs="宋体"/>
          <w:sz w:val="24"/>
          <w:lang w:val="en-US" w:eastAsia="zh-CN"/>
        </w:rPr>
        <w:t>40</w:t>
      </w:r>
      <w:r>
        <w:rPr>
          <w:rFonts w:hint="eastAsia" w:ascii="宋体" w:hAnsi="宋体" w:cs="宋体"/>
          <w:sz w:val="24"/>
        </w:rPr>
        <w:t>—</w:t>
      </w:r>
      <w:r>
        <w:rPr>
          <w:rFonts w:hint="eastAsia" w:ascii="宋体" w:hAnsi="宋体" w:cs="宋体"/>
          <w:sz w:val="24"/>
          <w:lang w:val="en-US" w:eastAsia="zh-CN"/>
        </w:rPr>
        <w:t>9</w:t>
      </w:r>
      <w:r>
        <w:rPr>
          <w:rFonts w:hint="eastAsia" w:ascii="宋体" w:hAnsi="宋体" w:cs="宋体"/>
          <w:sz w:val="24"/>
        </w:rPr>
        <w:t>：</w:t>
      </w:r>
      <w:r>
        <w:rPr>
          <w:rFonts w:hint="eastAsia" w:ascii="宋体" w:hAnsi="宋体" w:cs="宋体"/>
          <w:sz w:val="24"/>
          <w:lang w:val="en-US" w:eastAsia="zh-CN"/>
        </w:rPr>
        <w:t>00</w:t>
      </w:r>
      <w:r>
        <w:rPr>
          <w:rFonts w:hint="eastAsia" w:ascii="宋体" w:hAnsi="宋体" w:cs="宋体"/>
          <w:sz w:val="24"/>
        </w:rPr>
        <w:t>（15分钟报告+5分钟问答）</w:t>
      </w:r>
    </w:p>
    <w:p>
      <w:pPr>
        <w:rPr>
          <w:rFonts w:hint="eastAsia" w:ascii="宋体" w:hAnsi="宋体" w:cs="宋体"/>
          <w:b/>
          <w:sz w:val="24"/>
        </w:rPr>
      </w:pPr>
    </w:p>
    <w:p>
      <w:pPr>
        <w:rPr>
          <w:rFonts w:hint="eastAsia"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rPr>
          <w:rStyle w:val="13"/>
          <w:rFonts w:hint="eastAsia" w:ascii="宋体" w:hAnsi="宋体" w:cs="宋体"/>
          <w:color w:val="auto"/>
          <w:sz w:val="24"/>
          <w:shd w:val="clear" w:color="auto" w:fill="FFFFFF"/>
          <w:lang w:val="en-US" w:eastAsia="zh-CN"/>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hint="eastAsia" w:ascii="宋体" w:hAnsi="宋体" w:cs="宋体"/>
          <w:b/>
          <w:color w:val="FF6600"/>
          <w:sz w:val="24"/>
        </w:rPr>
      </w:pPr>
      <w:r>
        <w:rPr>
          <w:rFonts w:hint="eastAsia" w:ascii="宋体" w:hAnsi="宋体" w:cs="宋体"/>
          <w:b/>
          <w:color w:val="FF6600"/>
          <w:sz w:val="24"/>
        </w:rPr>
        <w:t xml:space="preserve">题目：活性炭/活性焦过热蒸汽再生系统用于水的深度处理  </w:t>
      </w:r>
    </w:p>
    <w:p>
      <w:pPr>
        <w:spacing w:line="480" w:lineRule="auto"/>
        <w:rPr>
          <w:rFonts w:ascii="宋体" w:hAnsi="宋体" w:cs="宋体"/>
          <w:color w:val="FF6600"/>
          <w:sz w:val="24"/>
        </w:rPr>
      </w:pPr>
      <w:r>
        <w:rPr>
          <w:rFonts w:hint="eastAsia" w:ascii="宋体" w:hAnsi="宋体" w:cs="宋体"/>
          <w:b/>
          <w:color w:val="FF6600"/>
          <w:sz w:val="24"/>
        </w:rPr>
        <w:t>报告人：赢特环保科技（无锡）有限公司</w:t>
      </w:r>
      <w:r>
        <w:rPr>
          <w:rFonts w:hint="eastAsia" w:ascii="宋体" w:hAnsi="宋体" w:cs="宋体"/>
          <w:b/>
          <w:color w:val="FF6600"/>
          <w:sz w:val="24"/>
          <w:lang w:val="en-US" w:eastAsia="zh-CN"/>
        </w:rPr>
        <w:t xml:space="preserve"> </w:t>
      </w:r>
      <w:r>
        <w:rPr>
          <w:rFonts w:hint="eastAsia" w:ascii="宋体" w:hAnsi="宋体" w:cs="宋体"/>
          <w:b/>
          <w:color w:val="FF6600"/>
          <w:sz w:val="24"/>
        </w:rPr>
        <w:t>黄铱钒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pStyle w:val="9"/>
        <w:shd w:val="clear" w:color="auto" w:fill="FFFFFF"/>
        <w:spacing w:after="0" w:line="480" w:lineRule="auto"/>
        <w:jc w:val="both"/>
        <w:rPr>
          <w:rFonts w:hint="eastAsia" w:cs="Times New Roman"/>
          <w:color w:val="FF6600"/>
          <w:spacing w:val="8"/>
          <w:shd w:val="clear" w:color="auto" w:fill="FFFFFF"/>
        </w:rPr>
      </w:pPr>
      <w:r>
        <w:rPr>
          <w:rFonts w:hint="eastAsia" w:ascii="宋体" w:hAnsi="宋体" w:cs="宋体"/>
          <w:b/>
          <w:sz w:val="24"/>
        </w:rPr>
        <w:t>题  目：</w:t>
      </w:r>
      <w:r>
        <w:rPr>
          <w:rFonts w:hint="eastAsia" w:cs="Times New Roman"/>
          <w:color w:val="FF6600"/>
          <w:spacing w:val="8"/>
          <w:shd w:val="clear" w:color="auto" w:fill="FFFFFF"/>
        </w:rPr>
        <w:t>基于MagCS磁介质混凝沉淀技术在污水处理厂提标改造的应用</w:t>
      </w:r>
    </w:p>
    <w:p>
      <w:pPr>
        <w:spacing w:line="480" w:lineRule="auto"/>
        <w:rPr>
          <w:rFonts w:hint="eastAsia" w:ascii="宋体" w:hAnsi="宋体"/>
          <w:sz w:val="24"/>
        </w:rPr>
      </w:pPr>
      <w:r>
        <w:rPr>
          <w:rFonts w:hint="eastAsia" w:ascii="宋体" w:hAnsi="宋体" w:cs="宋体"/>
          <w:b/>
          <w:sz w:val="24"/>
        </w:rPr>
        <w:t>报告人：</w:t>
      </w:r>
      <w:r>
        <w:rPr>
          <w:rFonts w:hint="eastAsia" w:cs="Times New Roman"/>
          <w:color w:val="FF6600"/>
          <w:spacing w:val="8"/>
          <w:shd w:val="clear" w:color="auto" w:fill="FFFFFF"/>
        </w:rPr>
        <w:t>中建环能科技股份有限公司技术中心 助理主任  徐源</w:t>
      </w:r>
    </w:p>
    <w:p>
      <w:pPr>
        <w:spacing w:line="480" w:lineRule="auto"/>
        <w:rPr>
          <w:rFonts w:hint="eastAsia" w:ascii="宋体" w:hAnsi="宋体"/>
          <w:sz w:val="24"/>
        </w:rPr>
      </w:pPr>
    </w:p>
    <w:p>
      <w:pPr>
        <w:spacing w:line="480" w:lineRule="auto"/>
        <w:rPr>
          <w:rFonts w:ascii="宋体" w:hAnsi="宋体" w:cs="宋体"/>
          <w:sz w:val="24"/>
        </w:rPr>
      </w:pPr>
      <w:r>
        <w:rPr>
          <w:rFonts w:hint="eastAsia" w:ascii="宋体" w:hAnsi="宋体" w:cs="宋体"/>
          <w:sz w:val="24"/>
        </w:rPr>
        <w:t>9：40—10：00（15分钟报告+5分钟问答）</w:t>
      </w:r>
    </w:p>
    <w:p>
      <w:pPr>
        <w:spacing w:line="480" w:lineRule="auto"/>
        <w:rPr>
          <w:rFonts w:hint="eastAsia" w:ascii="宋体" w:hAnsi="宋体" w:cs="宋体"/>
          <w:color w:val="FF6600"/>
          <w:kern w:val="0"/>
          <w:sz w:val="24"/>
          <w:lang w:eastAsia="zh-CN"/>
        </w:rPr>
      </w:pPr>
      <w:r>
        <w:rPr>
          <w:rFonts w:ascii="宋体" w:hAnsi="宋体" w:cs="宋体"/>
          <w:b/>
          <w:color w:val="FF6600"/>
          <w:kern w:val="0"/>
          <w:sz w:val="24"/>
        </w:rPr>
        <w:t>题  目：</w:t>
      </w:r>
      <w:r>
        <w:rPr>
          <w:rFonts w:hint="eastAsia" w:ascii="宋体" w:hAnsi="宋体" w:cs="宋体"/>
          <w:color w:val="FF6600"/>
          <w:kern w:val="0"/>
          <w:sz w:val="24"/>
          <w:lang w:eastAsia="zh-CN"/>
        </w:rPr>
        <w:t>紧凑型地下污水厂工艺的选择（</w:t>
      </w:r>
      <w:r>
        <w:rPr>
          <w:rFonts w:hint="eastAsia" w:ascii="宋体" w:hAnsi="宋体" w:cs="宋体"/>
          <w:color w:val="FF6600"/>
          <w:kern w:val="0"/>
          <w:sz w:val="24"/>
          <w:lang w:val="en-US" w:eastAsia="zh-CN"/>
        </w:rPr>
        <w:t>2020</w:t>
      </w:r>
      <w:r>
        <w:rPr>
          <w:rFonts w:hint="eastAsia" w:ascii="宋体" w:hAnsi="宋体" w:cs="宋体"/>
          <w:color w:val="FF6600"/>
          <w:kern w:val="0"/>
          <w:sz w:val="24"/>
          <w:lang w:eastAsia="zh-CN"/>
        </w:rPr>
        <w:t xml:space="preserve">） </w:t>
      </w:r>
    </w:p>
    <w:p>
      <w:pPr>
        <w:widowControl/>
        <w:spacing w:line="480" w:lineRule="auto"/>
        <w:jc w:val="left"/>
        <w:rPr>
          <w:rFonts w:ascii="宋体" w:hAnsi="宋体" w:cs="宋体"/>
          <w:kern w:val="0"/>
          <w:sz w:val="24"/>
        </w:rPr>
      </w:pPr>
      <w:r>
        <w:rPr>
          <w:rFonts w:hint="eastAsia" w:ascii="宋体" w:hAnsi="宋体" w:cs="宋体"/>
          <w:b/>
          <w:color w:val="FF6600"/>
          <w:kern w:val="0"/>
          <w:sz w:val="24"/>
        </w:rPr>
        <w:t>报告人：</w:t>
      </w:r>
      <w:r>
        <w:rPr>
          <w:rFonts w:hint="eastAsia" w:ascii="宋体" w:hAnsi="宋体" w:cs="宋体"/>
          <w:color w:val="FF6600"/>
          <w:kern w:val="0"/>
          <w:sz w:val="24"/>
        </w:rPr>
        <w:t>苏伊士新创建有限</w:t>
      </w:r>
      <w:r>
        <w:rPr>
          <w:rFonts w:ascii="宋体" w:hAnsi="宋体" w:cs="宋体"/>
          <w:color w:val="FF6600"/>
          <w:kern w:val="0"/>
          <w:sz w:val="24"/>
        </w:rPr>
        <w:t>公司</w:t>
      </w:r>
      <w:r>
        <w:rPr>
          <w:rFonts w:hint="eastAsia" w:ascii="宋体" w:hAnsi="宋体" w:cs="宋体"/>
          <w:color w:val="FF6600"/>
          <w:kern w:val="0"/>
          <w:sz w:val="24"/>
        </w:rPr>
        <w:t xml:space="preserve">  </w:t>
      </w:r>
      <w:r>
        <w:rPr>
          <w:rFonts w:ascii="宋体" w:hAnsi="宋体" w:cs="宋体"/>
          <w:color w:val="FF6600"/>
          <w:kern w:val="0"/>
          <w:sz w:val="24"/>
        </w:rPr>
        <w:t>程忠红</w:t>
      </w:r>
      <w:r>
        <w:rPr>
          <w:rFonts w:hint="eastAsia" w:ascii="宋体" w:hAnsi="宋体" w:cs="宋体"/>
          <w:color w:val="FF6600"/>
          <w:kern w:val="0"/>
          <w:sz w:val="24"/>
        </w:rPr>
        <w:t xml:space="preserve">  技术</w:t>
      </w:r>
      <w:r>
        <w:rPr>
          <w:rFonts w:ascii="宋体" w:hAnsi="宋体" w:cs="宋体"/>
          <w:color w:val="FF6600"/>
          <w:kern w:val="0"/>
          <w:sz w:val="24"/>
        </w:rPr>
        <w:t>推广经理</w:t>
      </w:r>
    </w:p>
    <w:p>
      <w:pPr>
        <w:spacing w:line="480" w:lineRule="auto"/>
        <w:rPr>
          <w:rFonts w:ascii="宋体" w:hAnsi="宋体" w:cs="宋体"/>
          <w:sz w:val="24"/>
        </w:rPr>
      </w:pPr>
      <w:r>
        <w:rPr>
          <w:rFonts w:hint="eastAsia" w:ascii="宋体" w:hAnsi="宋体" w:cs="宋体"/>
          <w:sz w:val="24"/>
        </w:rPr>
        <w:t>10：00—10：20（15分钟报告+5分钟问答）</w:t>
      </w:r>
    </w:p>
    <w:p>
      <w:pPr>
        <w:spacing w:line="480" w:lineRule="auto"/>
        <w:rPr>
          <w:rFonts w:hint="eastAsia" w:ascii="宋体" w:hAnsi="宋体" w:cs="宋体"/>
          <w:kern w:val="0"/>
          <w:sz w:val="24"/>
        </w:rPr>
      </w:pPr>
      <w:r>
        <w:rPr>
          <w:rFonts w:hint="eastAsia" w:ascii="宋体" w:hAnsi="宋体" w:cs="宋体"/>
          <w:b/>
          <w:color w:val="FF6600"/>
          <w:sz w:val="24"/>
          <w:shd w:val="clear" w:color="auto" w:fill="FFFFFF"/>
        </w:rPr>
        <w:t>题  目：</w:t>
      </w:r>
      <w:r>
        <w:rPr>
          <w:rFonts w:hint="eastAsia" w:ascii="宋体" w:hAnsi="宋体" w:cs="宋体"/>
          <w:kern w:val="0"/>
          <w:sz w:val="24"/>
        </w:rPr>
        <w:t>威立雅关于污水厂高标准排放解决方案及案例分享</w:t>
      </w:r>
      <w:r>
        <w:rPr>
          <w:rFonts w:hint="eastAsia" w:ascii="宋体" w:hAnsi="宋体" w:cs="宋体"/>
          <w:kern w:val="0"/>
          <w:sz w:val="24"/>
          <w:lang w:eastAsia="zh-CN"/>
        </w:rPr>
        <w:t>（</w:t>
      </w:r>
      <w:r>
        <w:rPr>
          <w:rFonts w:hint="eastAsia" w:ascii="宋体" w:hAnsi="宋体" w:cs="宋体"/>
          <w:kern w:val="0"/>
          <w:sz w:val="24"/>
          <w:lang w:val="en-US" w:eastAsia="zh-CN"/>
        </w:rPr>
        <w:t>2020</w:t>
      </w:r>
      <w:r>
        <w:rPr>
          <w:rFonts w:hint="eastAsia" w:ascii="宋体" w:hAnsi="宋体" w:cs="宋体"/>
          <w:kern w:val="0"/>
          <w:sz w:val="24"/>
          <w:lang w:eastAsia="zh-CN"/>
        </w:rPr>
        <w:t>）</w:t>
      </w:r>
    </w:p>
    <w:p>
      <w:pPr>
        <w:spacing w:line="480" w:lineRule="auto"/>
        <w:rPr>
          <w:rFonts w:ascii="宋体" w:hAnsi="宋体" w:cs="宋体"/>
          <w:kern w:val="0"/>
          <w:sz w:val="24"/>
        </w:rPr>
      </w:pPr>
      <w:r>
        <w:rPr>
          <w:rFonts w:hint="eastAsia" w:ascii="宋体" w:hAnsi="宋体" w:cs="宋体"/>
          <w:b/>
          <w:color w:val="FF6600"/>
          <w:sz w:val="24"/>
          <w:shd w:val="clear" w:color="auto" w:fill="FFFFFF"/>
        </w:rPr>
        <w:t>报告人：</w:t>
      </w:r>
      <w:r>
        <w:rPr>
          <w:rFonts w:hint="eastAsia" w:ascii="宋体" w:hAnsi="宋体" w:cs="宋体"/>
          <w:kern w:val="0"/>
          <w:sz w:val="24"/>
        </w:rPr>
        <w:t>威立雅水务工程（北京）有限公司 高级商务经理 周立</w:t>
      </w:r>
      <w:r>
        <w:rPr>
          <w:rFonts w:hint="eastAsia" w:ascii="宋体" w:hAnsi="宋体" w:cs="宋体"/>
          <w:kern w:val="0"/>
          <w:sz w:val="24"/>
          <w:lang w:val="en-US" w:eastAsia="zh-CN"/>
        </w:rPr>
        <w:t xml:space="preserve"> </w:t>
      </w:r>
      <w:r>
        <w:rPr>
          <w:rFonts w:hint="eastAsia" w:ascii="宋体" w:hAnsi="宋体" w:cs="宋体"/>
          <w:kern w:val="0"/>
          <w:sz w:val="24"/>
        </w:rPr>
        <w:t>女士</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r>
        <w:rPr>
          <w:rFonts w:hint="eastAsia" w:ascii="宋体" w:hAnsi="宋体" w:cs="Arial"/>
          <w:kern w:val="0"/>
          <w:sz w:val="24"/>
          <w:shd w:val="clear" w:color="auto" w:fill="FFFFFF"/>
          <w:lang w:eastAsia="zh-CN"/>
        </w:rPr>
        <w:t>（</w:t>
      </w:r>
      <w:r>
        <w:rPr>
          <w:rFonts w:hint="eastAsia" w:ascii="宋体" w:hAnsi="宋体" w:cs="Arial"/>
          <w:kern w:val="0"/>
          <w:sz w:val="24"/>
          <w:shd w:val="clear" w:color="auto" w:fill="FFFFFF"/>
          <w:lang w:val="en-US" w:eastAsia="zh-CN"/>
        </w:rPr>
        <w:t>2020</w:t>
      </w:r>
      <w:r>
        <w:rPr>
          <w:rFonts w:hint="eastAsia" w:ascii="宋体" w:hAnsi="宋体" w:cs="Arial"/>
          <w:kern w:val="0"/>
          <w:sz w:val="24"/>
          <w:shd w:val="clear" w:color="auto" w:fill="FFFFFF"/>
          <w:lang w:eastAsia="zh-CN"/>
        </w:rPr>
        <w:t>）</w:t>
      </w:r>
    </w:p>
    <w:p>
      <w:pPr>
        <w:widowControl/>
        <w:spacing w:line="480" w:lineRule="auto"/>
        <w:jc w:val="left"/>
        <w:rPr>
          <w:rFonts w:hint="eastAsia" w:ascii="宋体" w:hAnsi="宋体" w:cs="Arial"/>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梁学颖</w:t>
      </w:r>
      <w:r>
        <w:rPr>
          <w:rFonts w:hint="eastAsia" w:ascii="宋体" w:hAnsi="宋体" w:cs="Arial"/>
          <w:kern w:val="0"/>
          <w:sz w:val="24"/>
          <w:shd w:val="clear" w:color="auto" w:fill="FFFFFF"/>
          <w:lang w:val="en-US" w:eastAsia="zh-CN"/>
        </w:rPr>
        <w:t xml:space="preserve"> </w:t>
      </w:r>
      <w:r>
        <w:rPr>
          <w:rFonts w:hint="eastAsia" w:ascii="宋体" w:hAnsi="宋体" w:cs="Arial"/>
          <w:kern w:val="0"/>
          <w:sz w:val="24"/>
          <w:shd w:val="clear" w:color="auto" w:fill="FFFFFF"/>
        </w:rPr>
        <w:t>解决方案经理</w:t>
      </w:r>
    </w:p>
    <w:p>
      <w:pPr>
        <w:widowControl/>
        <w:spacing w:line="480" w:lineRule="auto"/>
        <w:jc w:val="left"/>
        <w:rPr>
          <w:rFonts w:hint="eastAsia" w:ascii="宋体" w:hAnsi="宋体" w:cs="Arial"/>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智慧污水厂的实现路径</w:t>
      </w:r>
      <w:r>
        <w:rPr>
          <w:rFonts w:ascii="宋体" w:hAnsi="宋体" w:cs="宋体"/>
          <w:kern w:val="0"/>
          <w:sz w:val="24"/>
        </w:rPr>
        <w:t> </w:t>
      </w:r>
    </w:p>
    <w:p>
      <w:pPr>
        <w:spacing w:line="480" w:lineRule="auto"/>
        <w:rPr>
          <w:rFonts w:hint="eastAsia"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上海昊沧系统控制技术有限责任公司</w:t>
      </w:r>
      <w:r>
        <w:rPr>
          <w:rFonts w:hint="eastAsia" w:ascii="宋体" w:hAnsi="宋体" w:cs="宋体"/>
          <w:kern w:val="0"/>
          <w:sz w:val="24"/>
          <w:lang w:val="en-US" w:eastAsia="zh-CN"/>
        </w:rPr>
        <w:t xml:space="preserve">  </w:t>
      </w:r>
      <w:r>
        <w:rPr>
          <w:rFonts w:hint="eastAsia" w:ascii="宋体" w:hAnsi="宋体" w:cs="宋体"/>
          <w:kern w:val="0"/>
          <w:sz w:val="24"/>
        </w:rPr>
        <w:t>梁军</w:t>
      </w:r>
      <w:r>
        <w:rPr>
          <w:rFonts w:hint="eastAsia" w:ascii="宋体" w:hAnsi="宋体" w:cs="宋体"/>
          <w:kern w:val="0"/>
          <w:sz w:val="24"/>
          <w:lang w:val="en-US" w:eastAsia="zh-CN"/>
        </w:rPr>
        <w:t xml:space="preserve">  </w:t>
      </w:r>
      <w:r>
        <w:rPr>
          <w:rFonts w:hint="eastAsia" w:ascii="宋体" w:hAnsi="宋体" w:cs="宋体"/>
          <w:kern w:val="0"/>
          <w:sz w:val="24"/>
        </w:rPr>
        <w:t>战略与运营管理部</w:t>
      </w:r>
    </w:p>
    <w:p>
      <w:pPr>
        <w:spacing w:line="480" w:lineRule="auto"/>
        <w:rPr>
          <w:rFonts w:hint="eastAsia" w:ascii="宋体" w:hAnsi="宋体" w:cs="宋体"/>
          <w:sz w:val="24"/>
        </w:rPr>
      </w:pPr>
      <w:r>
        <w:rPr>
          <w:rFonts w:hint="eastAsia" w:ascii="宋体" w:hAnsi="宋体" w:cs="宋体"/>
          <w:sz w:val="24"/>
        </w:rPr>
        <w:t>11：</w:t>
      </w:r>
      <w:r>
        <w:rPr>
          <w:rFonts w:hint="eastAsia" w:ascii="宋体" w:hAnsi="宋体" w:cs="宋体"/>
          <w:sz w:val="24"/>
          <w:lang w:val="en-US" w:eastAsia="zh-CN"/>
        </w:rPr>
        <w:t>0</w:t>
      </w:r>
      <w:r>
        <w:rPr>
          <w:rFonts w:hint="eastAsia" w:ascii="宋体" w:hAnsi="宋体" w:cs="宋体"/>
          <w:sz w:val="24"/>
        </w:rPr>
        <w:t>0—11：</w:t>
      </w:r>
      <w:r>
        <w:rPr>
          <w:rFonts w:hint="eastAsia" w:ascii="宋体" w:hAnsi="宋体" w:cs="宋体"/>
          <w:sz w:val="24"/>
          <w:lang w:val="en-US" w:eastAsia="zh-CN"/>
        </w:rPr>
        <w:t>2</w:t>
      </w:r>
      <w:r>
        <w:rPr>
          <w:rFonts w:hint="eastAsia" w:ascii="宋体" w:hAnsi="宋体" w:cs="宋体"/>
          <w:sz w:val="24"/>
        </w:rPr>
        <w:t>5（20分钟报告+5分钟问答）</w:t>
      </w: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厂网兼顾 泥水并重——做好一厂一策的提质增效工作</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eastAsia" w:ascii="宋体" w:hAnsi="宋体"/>
          <w:sz w:val="24"/>
        </w:rPr>
      </w:pPr>
      <w:r>
        <w:rPr>
          <w:rFonts w:hint="eastAsia" w:ascii="宋体" w:hAnsi="宋体"/>
          <w:b/>
          <w:sz w:val="24"/>
        </w:rPr>
        <w:t>报告人：</w:t>
      </w:r>
      <w:r>
        <w:rPr>
          <w:rFonts w:hint="eastAsia" w:ascii="宋体" w:hAnsi="宋体"/>
          <w:sz w:val="24"/>
        </w:rPr>
        <w:t>江南大学 环境与土木工程学院</w:t>
      </w:r>
      <w:r>
        <w:rPr>
          <w:rFonts w:hint="eastAsia" w:ascii="宋体" w:hAnsi="宋体"/>
          <w:sz w:val="24"/>
          <w:lang w:val="en-US" w:eastAsia="zh-CN"/>
        </w:rPr>
        <w:t xml:space="preserve">  </w:t>
      </w:r>
      <w:r>
        <w:rPr>
          <w:rFonts w:hint="eastAsia" w:ascii="宋体" w:hAnsi="宋体"/>
          <w:sz w:val="24"/>
        </w:rPr>
        <w:t>李激</w:t>
      </w:r>
      <w:r>
        <w:rPr>
          <w:rFonts w:hint="eastAsia" w:ascii="宋体" w:hAnsi="宋体"/>
          <w:sz w:val="24"/>
          <w:lang w:val="en-US" w:eastAsia="zh-CN"/>
        </w:rPr>
        <w:t xml:space="preserve">  </w:t>
      </w:r>
      <w:r>
        <w:rPr>
          <w:rFonts w:hint="eastAsia" w:ascii="宋体" w:hAnsi="宋体"/>
          <w:sz w:val="24"/>
        </w:rPr>
        <w:t>教授 </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hint="eastAsia" w:ascii="宋体" w:hAnsi="宋体"/>
          <w:sz w:val="24"/>
        </w:rPr>
      </w:pPr>
      <w:r>
        <w:rPr>
          <w:rFonts w:hint="eastAsia" w:ascii="宋体" w:hAnsi="宋体"/>
          <w:sz w:val="24"/>
          <w:lang w:val="en-US" w:eastAsia="zh-CN"/>
        </w:rPr>
        <w:t xml:space="preserve">    </w:t>
      </w:r>
      <w:r>
        <w:rPr>
          <w:rFonts w:hint="eastAsia" w:ascii="宋体" w:hAnsi="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w:t>
      </w:r>
      <w:r>
        <w:rPr>
          <w:rFonts w:hint="eastAsia" w:ascii="宋体" w:hAnsi="宋体" w:cs="宋体"/>
          <w:sz w:val="24"/>
          <w:lang w:val="en-US" w:eastAsia="zh-CN"/>
        </w:rPr>
        <w:t>2</w:t>
      </w:r>
      <w:r>
        <w:rPr>
          <w:rFonts w:hint="eastAsia" w:ascii="宋体" w:hAnsi="宋体" w:cs="宋体"/>
          <w:sz w:val="24"/>
        </w:rPr>
        <w:t>5—1</w:t>
      </w:r>
      <w:r>
        <w:rPr>
          <w:rFonts w:hint="eastAsia" w:ascii="宋体" w:hAnsi="宋体" w:cs="宋体"/>
          <w:sz w:val="24"/>
          <w:lang w:val="en-US" w:eastAsia="zh-CN"/>
        </w:rPr>
        <w:t>1</w:t>
      </w:r>
      <w:r>
        <w:rPr>
          <w:rFonts w:hint="eastAsia" w:ascii="宋体" w:hAnsi="宋体" w:cs="宋体"/>
          <w:sz w:val="24"/>
        </w:rPr>
        <w:t>：</w:t>
      </w:r>
      <w:r>
        <w:rPr>
          <w:rFonts w:hint="eastAsia" w:ascii="宋体" w:hAnsi="宋体" w:cs="宋体"/>
          <w:sz w:val="24"/>
          <w:lang w:val="en-US" w:eastAsia="zh-CN"/>
        </w:rPr>
        <w:t>50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题  目：</w:t>
      </w:r>
      <w:r>
        <w:rPr>
          <w:rFonts w:hint="default" w:ascii="仿宋" w:hAnsi="仿宋" w:eastAsia="仿宋"/>
          <w:b w:val="0"/>
          <w:i w:val="0"/>
          <w:color w:val="333333"/>
          <w:spacing w:val="8"/>
          <w:sz w:val="28"/>
          <w:shd w:val="clear" w:color="auto" w:fill="FFFFFF"/>
          <w:lang w:eastAsia="zh-CN"/>
        </w:rPr>
        <w:t>中部某大型污水处理厂反硝化滤池碳源选择中试研究（2020）</w:t>
      </w:r>
    </w:p>
    <w:p>
      <w:pPr>
        <w:spacing w:line="480" w:lineRule="auto"/>
        <w:rPr>
          <w:rFonts w:hint="default" w:ascii="仿宋" w:hAnsi="仿宋" w:eastAsia="仿宋"/>
          <w:b w:val="0"/>
          <w:i w:val="0"/>
          <w:color w:val="333333"/>
          <w:spacing w:val="8"/>
          <w:sz w:val="28"/>
          <w:shd w:val="clear" w:color="auto" w:fill="FFFFFF"/>
          <w:lang w:eastAsia="zh-CN"/>
        </w:rPr>
      </w:pPr>
      <w:r>
        <w:rPr>
          <w:rFonts w:hint="eastAsia" w:ascii="宋体" w:hAnsi="宋体" w:cs="宋体"/>
          <w:b/>
          <w:sz w:val="24"/>
          <w:shd w:val="clear" w:color="auto" w:fill="FFFFFF"/>
        </w:rPr>
        <w:t>报告人：</w:t>
      </w:r>
      <w:r>
        <w:rPr>
          <w:rFonts w:hint="default" w:ascii="仿宋" w:hAnsi="仿宋" w:eastAsia="仿宋"/>
          <w:b w:val="0"/>
          <w:i w:val="0"/>
          <w:color w:val="333333"/>
          <w:spacing w:val="8"/>
          <w:sz w:val="28"/>
          <w:shd w:val="clear" w:color="auto" w:fill="FFFFFF"/>
          <w:lang w:eastAsia="zh-CN"/>
        </w:rPr>
        <w:t>中国市政工程中南设计研究总院有限公司  万年红  副总工兼研究院院长 </w:t>
      </w:r>
    </w:p>
    <w:p>
      <w:pPr>
        <w:spacing w:line="480" w:lineRule="auto"/>
        <w:rPr>
          <w:rFonts w:ascii="宋体" w:hAnsi="宋体" w:cs="宋体"/>
          <w:sz w:val="24"/>
          <w:shd w:val="clear" w:color="auto" w:fill="FFFFFF"/>
        </w:rPr>
      </w:pPr>
      <w:r>
        <w:rPr>
          <w:rFonts w:hint="default" w:ascii="仿宋" w:hAnsi="仿宋" w:eastAsia="仿宋"/>
          <w:b w:val="0"/>
          <w:i w:val="0"/>
          <w:color w:val="333333"/>
          <w:spacing w:val="8"/>
          <w:sz w:val="28"/>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hint="eastAsia" w:ascii="宋体" w:hAnsi="宋体" w:cs="宋体"/>
          <w:b/>
          <w:color w:val="C00000"/>
          <w:sz w:val="24"/>
        </w:rPr>
      </w:pPr>
      <w:r>
        <w:rPr>
          <w:rFonts w:hint="eastAsia" w:ascii="宋体" w:hAnsi="宋体" w:cs="宋体"/>
          <w:b/>
          <w:color w:val="C00000"/>
          <w:sz w:val="24"/>
        </w:rPr>
        <w:t>午餐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color w:val="C00000"/>
          <w:sz w:val="24"/>
        </w:rPr>
        <w:t>自助餐）</w:t>
      </w:r>
    </w:p>
    <w:p>
      <w:pPr>
        <w:spacing w:line="480" w:lineRule="auto"/>
        <w:rPr>
          <w:rFonts w:ascii="宋体" w:hAnsi="宋体" w:cs="宋体"/>
          <w:b/>
          <w:sz w:val="24"/>
        </w:rPr>
      </w:pPr>
    </w:p>
    <w:p>
      <w:pPr>
        <w:spacing w:line="480" w:lineRule="auto"/>
        <w:rPr>
          <w:rFonts w:ascii="宋体" w:hAnsi="宋体" w:cs="宋体"/>
          <w:kern w:val="0"/>
          <w:sz w:val="24"/>
        </w:rPr>
      </w:pPr>
    </w:p>
    <w:p>
      <w:pPr>
        <w:spacing w:line="480" w:lineRule="auto"/>
        <w:rPr>
          <w:rFonts w:ascii="宋体" w:hAnsi="宋体" w:cs="宋体"/>
          <w:sz w:val="24"/>
        </w:rPr>
      </w:pPr>
    </w:p>
    <w:p>
      <w:pPr>
        <w:spacing w:line="480" w:lineRule="auto"/>
        <w:rPr>
          <w:rFonts w:ascii="宋体" w:hAnsi="宋体"/>
          <w:b/>
          <w:bCs/>
          <w:sz w:val="24"/>
        </w:rPr>
      </w:pPr>
      <w:r>
        <w:rPr>
          <w:rFonts w:hint="eastAsia" w:ascii="宋体" w:hAnsi="宋体"/>
          <w:b/>
          <w:bCs/>
          <w:sz w:val="24"/>
          <w:lang w:val="en-US" w:eastAsia="zh-CN"/>
        </w:rPr>
        <w:t xml:space="preserve">10月21日 </w:t>
      </w:r>
      <w:r>
        <w:rPr>
          <w:rFonts w:hint="eastAsia" w:ascii="宋体" w:hAnsi="宋体" w:cs="宋体"/>
          <w:b/>
          <w:bCs/>
          <w:sz w:val="24"/>
        </w:rPr>
        <w:t>下午</w:t>
      </w:r>
      <w:r>
        <w:rPr>
          <w:rFonts w:hint="eastAsia" w:ascii="宋体" w:hAnsi="宋体"/>
          <w:b/>
          <w:bCs/>
          <w:sz w:val="24"/>
        </w:rPr>
        <w:t xml:space="preserve"> （</w:t>
      </w:r>
      <w:r>
        <w:rPr>
          <w:rFonts w:hint="eastAsia" w:ascii="宋体" w:hAnsi="宋体" w:cs="宋体"/>
          <w:b/>
          <w:sz w:val="24"/>
          <w:lang w:val="en-US" w:eastAsia="zh-CN"/>
        </w:rPr>
        <w:t>湖滨国际</w:t>
      </w:r>
      <w:r>
        <w:rPr>
          <w:rFonts w:hint="eastAsia" w:ascii="宋体" w:hAnsi="宋体" w:cs="宋体"/>
          <w:b/>
          <w:sz w:val="24"/>
        </w:rPr>
        <w:t>大酒店三楼</w:t>
      </w:r>
      <w:r>
        <w:rPr>
          <w:rFonts w:hint="eastAsia" w:ascii="宋体" w:hAnsi="宋体" w:cs="宋体"/>
          <w:b/>
          <w:sz w:val="24"/>
          <w:lang w:eastAsia="zh-CN"/>
        </w:rPr>
        <w:t>湖滨会堂</w:t>
      </w:r>
      <w:r>
        <w:rPr>
          <w:rFonts w:hint="eastAsia" w:ascii="宋体" w:hAnsi="宋体" w:cs="宋体"/>
          <w:b/>
          <w:sz w:val="24"/>
          <w:lang w:val="en-US" w:eastAsia="zh-CN"/>
        </w:rPr>
        <w:t xml:space="preserve"> </w:t>
      </w:r>
      <w:r>
        <w:rPr>
          <w:rFonts w:hint="eastAsia" w:ascii="宋体" w:hAnsi="宋体" w:cs="宋体"/>
          <w:b/>
          <w:sz w:val="24"/>
        </w:rPr>
        <w:t>）</w:t>
      </w:r>
    </w:p>
    <w:p>
      <w:pPr>
        <w:spacing w:line="480" w:lineRule="auto"/>
        <w:rPr>
          <w:rFonts w:ascii="宋体" w:hAnsi="宋体" w:cs="宋体"/>
          <w:sz w:val="24"/>
        </w:rPr>
      </w:pPr>
      <w:r>
        <w:rPr>
          <w:rFonts w:hint="eastAsia" w:ascii="宋体" w:hAnsi="宋体" w:cs="宋体"/>
          <w:b/>
          <w:sz w:val="24"/>
        </w:rPr>
        <w:t>主持人：</w:t>
      </w:r>
      <w:r>
        <w:rPr>
          <w:rFonts w:hint="default" w:ascii="宋体" w:hAnsi="宋体"/>
          <w:sz w:val="24"/>
        </w:rPr>
        <w:t>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beforeAutospacing="1" w:afterAutospacing="1"/>
        <w:rPr>
          <w:rFonts w:ascii="宋体" w:hAnsi="宋体" w:cs="宋体"/>
          <w:color w:val="FF6600"/>
          <w:sz w:val="24"/>
        </w:rPr>
      </w:pPr>
      <w:r>
        <w:rPr>
          <w:rFonts w:hint="eastAsia" w:ascii="宋体" w:hAnsi="宋体" w:cs="宋体"/>
          <w:b/>
          <w:color w:val="FF6600"/>
          <w:sz w:val="24"/>
        </w:rPr>
        <w:t>题  目：</w:t>
      </w:r>
      <w:r>
        <w:rPr>
          <w:rFonts w:hint="eastAsia" w:ascii="Arial" w:hAnsi="宋体"/>
          <w:color w:val="FF0000"/>
        </w:rPr>
        <w:t>余温热能碳交易额可使污水处理厂扭亏为盈</w:t>
      </w:r>
    </w:p>
    <w:p>
      <w:pPr>
        <w:spacing w:line="480" w:lineRule="auto"/>
        <w:rPr>
          <w:rFonts w:hint="eastAsia" w:ascii="宋体" w:hAnsi="宋体" w:cs="宋体"/>
          <w:color w:val="FF6600"/>
          <w:sz w:val="24"/>
          <w:lang w:val="en-US" w:eastAsia="zh-CN"/>
        </w:rPr>
      </w:pPr>
      <w:r>
        <w:rPr>
          <w:rFonts w:hint="eastAsia" w:ascii="宋体" w:hAnsi="宋体" w:cs="宋体"/>
          <w:b/>
          <w:color w:val="FF6600"/>
          <w:sz w:val="24"/>
        </w:rPr>
        <w:t>报告人：</w:t>
      </w:r>
      <w:r>
        <w:rPr>
          <w:rFonts w:hint="eastAsia" w:ascii="宋体" w:hAnsi="宋体" w:cs="宋体"/>
          <w:color w:val="FF6600"/>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FF6600"/>
          <w:sz w:val="24"/>
        </w:rPr>
        <w:t>郝晓地</w:t>
      </w:r>
      <w:r>
        <w:fldChar w:fldCharType="end"/>
      </w:r>
      <w:r>
        <w:rPr>
          <w:rFonts w:hint="eastAsia" w:ascii="宋体" w:hAnsi="宋体" w:cs="宋体"/>
          <w:color w:val="FF6600"/>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FF6600"/>
          <w:sz w:val="24"/>
        </w:rPr>
        <w:t>污水处理</w:t>
      </w:r>
      <w:r>
        <w:fldChar w:fldCharType="end"/>
      </w:r>
      <w:r>
        <w:rPr>
          <w:rFonts w:hint="eastAsia" w:ascii="宋体" w:hAnsi="宋体" w:cs="宋体"/>
          <w:color w:val="FF6600"/>
          <w:sz w:val="24"/>
        </w:rPr>
        <w:t xml:space="preserve">数学模拟技术、可持续环境生物技术。现为国际水协期刊《WaterResearch》区域主编（Editor）） </w:t>
      </w:r>
      <w:r>
        <w:rPr>
          <w:rFonts w:hint="eastAsia" w:ascii="宋体" w:hAnsi="宋体" w:cs="宋体"/>
          <w:color w:val="FF6600"/>
          <w:sz w:val="24"/>
          <w:lang w:val="en-US" w:eastAsia="zh-CN"/>
        </w:rPr>
        <w:t xml:space="preserve"> </w:t>
      </w:r>
    </w:p>
    <w:p>
      <w:pPr>
        <w:spacing w:line="480" w:lineRule="auto"/>
        <w:rPr>
          <w:rFonts w:hint="eastAsia" w:ascii="宋体" w:hAnsi="宋体" w:cs="宋体"/>
          <w:color w:val="FF6600"/>
          <w:sz w:val="24"/>
          <w:lang w:val="en-US" w:eastAsia="zh-CN"/>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default" w:ascii="宋体" w:hAnsi="宋体"/>
          <w:sz w:val="24"/>
        </w:rPr>
      </w:pPr>
      <w:r>
        <w:rPr>
          <w:rFonts w:hint="eastAsia" w:ascii="宋体" w:hAnsi="宋体" w:cs="宋体"/>
          <w:b/>
          <w:sz w:val="24"/>
        </w:rPr>
        <w:t>题  目：</w:t>
      </w:r>
      <w:r>
        <w:rPr>
          <w:rFonts w:hint="default" w:ascii="宋体" w:hAnsi="宋体"/>
          <w:sz w:val="24"/>
        </w:rPr>
        <w:t>高速卷流气浮在污水尾水提标中试分析与工程应用</w:t>
      </w:r>
    </w:p>
    <w:p>
      <w:pPr>
        <w:spacing w:line="480" w:lineRule="auto"/>
        <w:rPr>
          <w:rFonts w:hint="eastAsia" w:ascii="宋体" w:hAnsi="宋体"/>
          <w:sz w:val="24"/>
          <w:lang w:eastAsia="zh-CN"/>
        </w:rPr>
      </w:pPr>
      <w:r>
        <w:rPr>
          <w:rFonts w:hint="eastAsia" w:ascii="宋体" w:hAnsi="宋体"/>
          <w:b/>
          <w:sz w:val="24"/>
        </w:rPr>
        <w:t>报告人：</w:t>
      </w:r>
      <w:r>
        <w:rPr>
          <w:rFonts w:hint="default" w:ascii="宋体" w:hAnsi="宋体"/>
          <w:sz w:val="24"/>
        </w:rPr>
        <w:t>上海中申环境工程有限公司</w:t>
      </w:r>
      <w:r>
        <w:rPr>
          <w:rFonts w:hint="eastAsia" w:ascii="宋体" w:hAnsi="宋体"/>
          <w:sz w:val="24"/>
          <w:lang w:val="en-US" w:eastAsia="zh-CN"/>
        </w:rPr>
        <w:t xml:space="preserve">  </w:t>
      </w:r>
      <w:r>
        <w:rPr>
          <w:rFonts w:hint="default" w:ascii="宋体" w:hAnsi="宋体"/>
          <w:sz w:val="24"/>
        </w:rPr>
        <w:t>张大威</w:t>
      </w:r>
      <w:r>
        <w:rPr>
          <w:rFonts w:hint="eastAsia" w:ascii="宋体" w:hAnsi="宋体"/>
          <w:sz w:val="24"/>
          <w:lang w:val="en-US" w:eastAsia="zh-CN"/>
        </w:rPr>
        <w:t xml:space="preserve">  </w:t>
      </w:r>
      <w:r>
        <w:rPr>
          <w:rFonts w:hint="default" w:ascii="宋体" w:hAnsi="宋体"/>
          <w:sz w:val="24"/>
        </w:rPr>
        <w:t>市政事业部 市场推广经理</w:t>
      </w:r>
    </w:p>
    <w:p>
      <w:pPr>
        <w:spacing w:line="480" w:lineRule="auto"/>
        <w:rPr>
          <w:rFonts w:ascii="宋体" w:hAnsi="宋体" w:cs="宋体"/>
          <w:sz w:val="24"/>
        </w:rPr>
      </w:pPr>
      <w:r>
        <w:rPr>
          <w:rFonts w:hint="eastAsia" w:ascii="宋体" w:hAnsi="宋体" w:cs="宋体"/>
          <w:sz w:val="24"/>
        </w:rPr>
        <w:t>14：15—14：35（15分钟报告+5分钟问答）</w:t>
      </w:r>
    </w:p>
    <w:p>
      <w:pPr>
        <w:spacing w:line="480" w:lineRule="auto"/>
        <w:rPr>
          <w:rFonts w:hint="eastAsia" w:ascii="Verdana" w:hAnsi="宋体"/>
          <w:b w:val="0"/>
          <w:i w:val="0"/>
          <w:color w:val="333333"/>
          <w:sz w:val="21"/>
          <w:shd w:val="clear" w:color="auto" w:fill="FFFFFF"/>
          <w:lang w:val="en-US" w:eastAsia="zh-CN"/>
        </w:rPr>
      </w:pPr>
      <w:r>
        <w:rPr>
          <w:rFonts w:hint="eastAsia" w:ascii="宋体" w:hAnsi="宋体" w:cs="宋体"/>
          <w:b/>
          <w:sz w:val="24"/>
        </w:rPr>
        <w:t>题  目：</w:t>
      </w:r>
      <w:r>
        <w:rPr>
          <w:rFonts w:hint="default" w:ascii="Verdana" w:hAnsi="宋体"/>
          <w:b w:val="0"/>
          <w:i w:val="0"/>
          <w:color w:val="333333"/>
          <w:sz w:val="21"/>
          <w:shd w:val="clear" w:color="auto" w:fill="FFFFFF"/>
        </w:rPr>
        <w:t>BIM技术在下沉式再生水厂项目中的全过程应用</w:t>
      </w:r>
      <w:r>
        <w:rPr>
          <w:rFonts w:hint="eastAsia" w:ascii="Verdana" w:hAnsi="宋体"/>
          <w:b w:val="0"/>
          <w:i w:val="0"/>
          <w:color w:val="333333"/>
          <w:sz w:val="21"/>
          <w:shd w:val="clear" w:color="auto" w:fill="FFFFFF"/>
          <w:lang w:val="en-US" w:eastAsia="zh-CN"/>
        </w:rPr>
        <w:t xml:space="preserve"> </w:t>
      </w:r>
    </w:p>
    <w:p>
      <w:pPr>
        <w:spacing w:line="480" w:lineRule="auto"/>
        <w:rPr>
          <w:rFonts w:hint="default" w:ascii="Verdana" w:hAnsi="宋体"/>
          <w:b w:val="0"/>
          <w:i w:val="0"/>
          <w:color w:val="333333"/>
          <w:sz w:val="21"/>
          <w:shd w:val="clear" w:color="auto" w:fill="FFFFFF"/>
        </w:rPr>
      </w:pPr>
      <w:r>
        <w:rPr>
          <w:rFonts w:hint="eastAsia" w:ascii="宋体" w:hAnsi="宋体"/>
          <w:b/>
          <w:sz w:val="24"/>
        </w:rPr>
        <w:t>报告人：</w:t>
      </w:r>
      <w:r>
        <w:rPr>
          <w:rFonts w:hint="default" w:ascii="Verdana" w:hAnsi="宋体"/>
          <w:b w:val="0"/>
          <w:i w:val="0"/>
          <w:color w:val="333333"/>
          <w:sz w:val="21"/>
          <w:shd w:val="clear" w:color="auto" w:fill="FFFFFF"/>
        </w:rPr>
        <w:t>中国水环境集团-工程技术中心</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刘成军</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副总经理 </w:t>
      </w:r>
    </w:p>
    <w:p>
      <w:pPr>
        <w:spacing w:line="480" w:lineRule="auto"/>
        <w:rPr>
          <w:rFonts w:ascii="宋体" w:hAnsi="宋体" w:cs="宋体"/>
          <w:b/>
          <w:kern w:val="0"/>
          <w:sz w:val="24"/>
        </w:rPr>
      </w:pPr>
      <w:r>
        <w:rPr>
          <w:rFonts w:hint="eastAsia" w:ascii="宋体" w:hAnsi="宋体" w:cs="宋体"/>
          <w:sz w:val="24"/>
        </w:rPr>
        <w:t>14：35—15：00（</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sz w:val="24"/>
          <w:lang w:val="en-US" w:eastAsia="zh-CN"/>
        </w:rPr>
        <w:t>城市污水处理新工艺——A3/O+UCT组合工艺</w:t>
      </w:r>
      <w:r>
        <w:rPr>
          <w:rFonts w:hint="eastAsia" w:ascii="宋体" w:hAnsi="宋体" w:cs="宋体"/>
          <w:b/>
          <w:sz w:val="24"/>
          <w:lang w:val="en-US" w:eastAsia="zh-CN"/>
        </w:rPr>
        <w:t xml:space="preserve"> </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lang w:val="en-US" w:eastAsia="zh-CN"/>
        </w:rPr>
        <w:t>云南合续环境科技有限公司  周洪昌  城市业务部 总经理</w:t>
      </w:r>
    </w:p>
    <w:p>
      <w:pPr>
        <w:spacing w:line="480" w:lineRule="auto"/>
        <w:rPr>
          <w:rFonts w:ascii="宋体" w:hAnsi="宋体" w:cs="宋体"/>
          <w:sz w:val="24"/>
        </w:rPr>
      </w:pPr>
      <w:r>
        <w:rPr>
          <w:rFonts w:hint="eastAsia" w:ascii="宋体" w:hAnsi="宋体" w:cs="宋体"/>
          <w:sz w:val="24"/>
        </w:rPr>
        <w:t>15：00—15：20（15分钟报告+5分钟问答）</w:t>
      </w:r>
    </w:p>
    <w:p>
      <w:pPr>
        <w:shd w:val="clear" w:color="auto" w:fill="FDFFFB"/>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磁混凝工艺在污水处理中的典型应用</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hd w:val="clear" w:color="auto" w:fill="FFFFFF"/>
        <w:spacing w:line="480" w:lineRule="auto"/>
        <w:rPr>
          <w:rFonts w:hint="eastAsia"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w:t>
      </w:r>
      <w:r>
        <w:rPr>
          <w:rFonts w:hint="default" w:ascii="宋体" w:hAnsi="宋体"/>
          <w:sz w:val="24"/>
        </w:rPr>
        <w:t>技术商务部经理</w:t>
      </w:r>
      <w:r>
        <w:rPr>
          <w:rFonts w:hint="eastAsia" w:ascii="宋体" w:hAnsi="宋体" w:cs="宋体"/>
          <w:sz w:val="24"/>
          <w:lang w:val="en-US" w:eastAsia="zh-CN"/>
        </w:rPr>
        <w:t xml:space="preserve"> </w:t>
      </w:r>
    </w:p>
    <w:p>
      <w:pPr>
        <w:spacing w:line="480" w:lineRule="auto"/>
        <w:rPr>
          <w:rFonts w:ascii="宋体" w:hAnsi="宋体" w:cs="宋体"/>
          <w:sz w:val="24"/>
        </w:rPr>
      </w:pPr>
      <w:r>
        <w:rPr>
          <w:rFonts w:hint="eastAsia" w:ascii="宋体" w:hAnsi="宋体" w:cs="宋体"/>
          <w:sz w:val="24"/>
        </w:rPr>
        <w:t>15：20—15：40（15分钟报告+5分钟问答）</w:t>
      </w:r>
    </w:p>
    <w:p>
      <w:pPr>
        <w:shd w:val="clear" w:color="auto" w:fill="FDFFFB"/>
        <w:snapToGrid w:val="0"/>
        <w:spacing w:line="480" w:lineRule="auto"/>
        <w:rPr>
          <w:rFonts w:ascii="Arial" w:hAnsi="宋体"/>
          <w:color w:val="000000"/>
          <w:lang w:val="en-US"/>
        </w:rPr>
      </w:pPr>
      <w:r>
        <w:rPr>
          <w:rFonts w:hint="default" w:ascii="宋体" w:hAnsi="宋体"/>
          <w:sz w:val="24"/>
        </w:rPr>
        <w:t>题目：磁悬浮鼓风机在污水提标改造中的大规模高效应用分享</w:t>
      </w:r>
      <w:r>
        <w:rPr>
          <w:rFonts w:hint="default" w:ascii="宋体" w:hAnsi="宋体"/>
          <w:sz w:val="24"/>
        </w:rPr>
        <w:br/>
      </w:r>
      <w:r>
        <w:rPr>
          <w:rFonts w:hint="default" w:ascii="宋体" w:hAnsi="宋体"/>
          <w:sz w:val="24"/>
        </w:rPr>
        <w:t>报告人：亿昇（天津）科技有限公司    侯成勃   市场产品部总监</w:t>
      </w:r>
      <w:r>
        <w:rPr>
          <w:rFonts w:hint="eastAsia" w:ascii="宋体" w:hAnsi="宋体"/>
          <w:sz w:val="24"/>
          <w:lang w:val="en-US" w:eastAsia="zh-CN"/>
        </w:rPr>
        <w:t xml:space="preserve"> </w:t>
      </w:r>
    </w:p>
    <w:p>
      <w:pPr>
        <w:spacing w:line="480" w:lineRule="auto"/>
        <w:rPr>
          <w:rFonts w:ascii="宋体" w:hAnsi="宋体" w:cs="宋体"/>
          <w:sz w:val="24"/>
        </w:rPr>
      </w:pPr>
      <w:r>
        <w:rPr>
          <w:rFonts w:hint="eastAsia" w:ascii="宋体" w:hAnsi="宋体" w:cs="宋体"/>
          <w:sz w:val="24"/>
        </w:rPr>
        <w:t>15：40—16：00（15分钟报告+5分钟问答）</w:t>
      </w:r>
    </w:p>
    <w:p>
      <w:pPr>
        <w:autoSpaceDN w:val="0"/>
        <w:spacing w:beforeAutospacing="1" w:afterAutospacing="1"/>
        <w:rPr>
          <w:rFonts w:hint="eastAsia" w:ascii="Arial" w:hAnsi="宋体"/>
          <w:color w:val="000000"/>
        </w:rPr>
      </w:pPr>
      <w:r>
        <w:rPr>
          <w:rFonts w:hint="eastAsia" w:ascii="宋体" w:hAnsi="宋体" w:cs="宋体"/>
          <w:b/>
          <w:sz w:val="24"/>
        </w:rPr>
        <w:t>题  目：</w:t>
      </w:r>
      <w:r>
        <w:rPr>
          <w:rFonts w:hint="eastAsia" w:ascii="Arial" w:hAnsi="宋体"/>
          <w:color w:val="000000"/>
        </w:rPr>
        <w:t>RPIR快速生化污水处理技术的应用与发展展望</w:t>
      </w:r>
      <w:r>
        <w:rPr>
          <w:rFonts w:hint="eastAsia" w:ascii="Arial" w:hAnsi="宋体"/>
          <w:color w:val="000000"/>
          <w:lang w:eastAsia="zh-CN"/>
        </w:rPr>
        <w:t>（</w:t>
      </w:r>
      <w:r>
        <w:rPr>
          <w:rFonts w:hint="eastAsia" w:ascii="Arial" w:hAnsi="宋体"/>
          <w:color w:val="000000"/>
          <w:lang w:val="en-US" w:eastAsia="zh-CN"/>
        </w:rPr>
        <w:t>2020</w:t>
      </w:r>
      <w:r>
        <w:rPr>
          <w:rFonts w:hint="eastAsia" w:ascii="Arial" w:hAnsi="宋体"/>
          <w:color w:val="000000"/>
          <w:lang w:eastAsia="zh-CN"/>
        </w:rPr>
        <w:t>）</w:t>
      </w:r>
      <w:r>
        <w:rPr>
          <w:rFonts w:hint="eastAsia" w:ascii="Arial" w:hAnsi="宋体"/>
          <w:color w:val="000000"/>
          <w:lang w:val="en-US" w:eastAsia="zh-CN"/>
        </w:rPr>
        <w:t xml:space="preserve"> </w:t>
      </w:r>
    </w:p>
    <w:p>
      <w:pPr>
        <w:autoSpaceDN w:val="0"/>
        <w:spacing w:beforeAutospacing="1" w:afterAutospacing="1"/>
        <w:rPr>
          <w:rFonts w:ascii="Arial" w:hAnsi="宋体"/>
          <w:color w:val="000000"/>
        </w:rPr>
      </w:pPr>
      <w:r>
        <w:rPr>
          <w:rFonts w:hint="eastAsia" w:ascii="宋体" w:hAnsi="宋体" w:cs="宋体"/>
          <w:b/>
          <w:sz w:val="24"/>
        </w:rPr>
        <w:t>报告人：</w:t>
      </w:r>
      <w:r>
        <w:rPr>
          <w:rFonts w:hint="eastAsia" w:ascii="Arial" w:hAnsi="宋体"/>
          <w:color w:val="000000"/>
        </w:rPr>
        <w:t>深圳市清研环境科技有限公司首席科学家</w:t>
      </w:r>
      <w:r>
        <w:rPr>
          <w:rFonts w:hint="eastAsia" w:ascii="Arial" w:hAnsi="宋体"/>
          <w:color w:val="000000"/>
          <w:lang w:val="en-US" w:eastAsia="zh-CN"/>
        </w:rPr>
        <w:t xml:space="preserve">  </w:t>
      </w:r>
      <w:r>
        <w:rPr>
          <w:rFonts w:hint="eastAsia" w:ascii="Arial" w:hAnsi="宋体"/>
          <w:color w:val="000000"/>
        </w:rPr>
        <w:t>陈福明</w:t>
      </w:r>
    </w:p>
    <w:p>
      <w:pPr>
        <w:spacing w:line="480" w:lineRule="auto"/>
        <w:rPr>
          <w:rFonts w:ascii="宋体" w:hAnsi="宋体" w:cs="宋体"/>
          <w:sz w:val="24"/>
        </w:rPr>
      </w:pPr>
      <w:r>
        <w:rPr>
          <w:rFonts w:hint="eastAsia" w:ascii="宋体" w:hAnsi="宋体" w:cs="宋体"/>
          <w:sz w:val="24"/>
        </w:rPr>
        <w:t>16：00—16：20（15分钟报告+5分钟问答）</w:t>
      </w:r>
    </w:p>
    <w:p>
      <w:pPr>
        <w:spacing w:line="480" w:lineRule="auto"/>
        <w:rPr>
          <w:rFonts w:hint="eastAsia" w:ascii="宋体" w:hAnsi="宋体" w:cs="宋体"/>
          <w:b/>
          <w:color w:val="FF0000"/>
          <w:sz w:val="24"/>
        </w:rPr>
      </w:pPr>
      <w:r>
        <w:rPr>
          <w:rFonts w:hint="eastAsia" w:ascii="宋体" w:hAnsi="宋体" w:cs="宋体"/>
          <w:b/>
          <w:color w:val="FF0000"/>
          <w:sz w:val="24"/>
        </w:rPr>
        <w:t>题目：气浮高效除磷净化技术的应用及案例分析</w:t>
      </w:r>
    </w:p>
    <w:p>
      <w:pPr>
        <w:rPr>
          <w:rFonts w:hint="default" w:eastAsia="Times New Roman"/>
          <w:color w:val="FF0000"/>
          <w:sz w:val="30"/>
        </w:rPr>
      </w:pPr>
      <w:r>
        <w:rPr>
          <w:rFonts w:hint="eastAsia" w:ascii="宋体" w:hAnsi="宋体" w:cs="宋体"/>
          <w:b/>
          <w:sz w:val="24"/>
        </w:rPr>
        <w:t>报告人：</w:t>
      </w:r>
      <w:r>
        <w:rPr>
          <w:rFonts w:hint="eastAsia" w:ascii="宋体" w:hAnsi="宋体" w:cs="宋体"/>
          <w:b/>
          <w:color w:val="FF0000"/>
          <w:sz w:val="24"/>
        </w:rPr>
        <w:t>无锡海拓环保装备科技有限公司</w:t>
      </w:r>
      <w:r>
        <w:rPr>
          <w:rFonts w:hint="eastAsia" w:ascii="宋体" w:hAnsi="宋体" w:cs="宋体"/>
          <w:b/>
          <w:color w:val="FF0000"/>
          <w:sz w:val="24"/>
          <w:lang w:val="en-US" w:eastAsia="zh-CN"/>
        </w:rPr>
        <w:t xml:space="preserve"> </w:t>
      </w:r>
      <w:r>
        <w:rPr>
          <w:rFonts w:hint="eastAsia" w:ascii="宋体" w:hAnsi="宋体" w:cs="宋体"/>
          <w:b/>
          <w:color w:val="FF0000"/>
          <w:sz w:val="24"/>
        </w:rPr>
        <w:t>技术总监</w:t>
      </w:r>
      <w:r>
        <w:rPr>
          <w:rFonts w:hint="eastAsia" w:ascii="宋体" w:hAnsi="宋体" w:cs="宋体"/>
          <w:b/>
          <w:color w:val="FF0000"/>
          <w:sz w:val="24"/>
          <w:lang w:val="en-US" w:eastAsia="zh-CN"/>
        </w:rPr>
        <w:t xml:space="preserve"> </w:t>
      </w:r>
      <w:r>
        <w:rPr>
          <w:rFonts w:hint="eastAsia" w:ascii="宋体" w:hAnsi="宋体" w:cs="宋体"/>
          <w:b/>
          <w:color w:val="FF0000"/>
          <w:sz w:val="24"/>
        </w:rPr>
        <w:t>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sz w:val="24"/>
        </w:rPr>
        <w:t>16：20—16：40（15分钟报告+5分钟问答）</w:t>
      </w:r>
    </w:p>
    <w:p>
      <w:pPr>
        <w:spacing w:line="480" w:lineRule="auto"/>
        <w:rPr>
          <w:rFonts w:hint="eastAsia" w:ascii="宋体" w:hAnsi="宋体" w:cs="宋体"/>
          <w:sz w:val="24"/>
        </w:rPr>
      </w:pPr>
      <w:r>
        <w:rPr>
          <w:rFonts w:hint="eastAsia" w:ascii="宋体" w:hAnsi="宋体"/>
          <w:bCs/>
          <w:sz w:val="24"/>
        </w:rPr>
        <w:t>题目：</w:t>
      </w:r>
      <w:r>
        <w:rPr>
          <w:rFonts w:hint="eastAsia" w:ascii="宋体" w:hAnsi="宋体" w:cs="宋体"/>
          <w:sz w:val="24"/>
        </w:rPr>
        <w:t>高端膜产品助力市政污水深度处理</w:t>
      </w:r>
    </w:p>
    <w:p>
      <w:pPr>
        <w:spacing w:line="480" w:lineRule="auto"/>
        <w:rPr>
          <w:rFonts w:hint="eastAsia" w:ascii="宋体" w:hAnsi="宋体" w:cs="宋体"/>
          <w:sz w:val="24"/>
        </w:rPr>
      </w:pPr>
      <w:r>
        <w:rPr>
          <w:rFonts w:hint="eastAsia" w:ascii="宋体" w:hAnsi="宋体"/>
          <w:bCs/>
          <w:sz w:val="24"/>
          <w:lang w:eastAsia="zh-CN"/>
        </w:rPr>
        <w:t>报告</w:t>
      </w:r>
      <w:r>
        <w:rPr>
          <w:rFonts w:hint="eastAsia" w:ascii="宋体" w:hAnsi="宋体"/>
          <w:bCs/>
          <w:sz w:val="24"/>
        </w:rPr>
        <w:t>人：</w:t>
      </w:r>
      <w:r>
        <w:rPr>
          <w:rFonts w:hint="eastAsia" w:ascii="宋体" w:hAnsi="宋体" w:cs="宋体"/>
          <w:sz w:val="24"/>
        </w:rPr>
        <w:t xml:space="preserve"> 北京赛诺膜技术有限公司</w:t>
      </w:r>
      <w:r>
        <w:rPr>
          <w:rFonts w:hint="eastAsia" w:ascii="宋体" w:hAnsi="宋体" w:cs="宋体"/>
          <w:sz w:val="24"/>
          <w:lang w:val="en-US" w:eastAsia="zh-CN"/>
        </w:rPr>
        <w:t xml:space="preserve"> </w:t>
      </w:r>
      <w:r>
        <w:rPr>
          <w:rFonts w:hint="eastAsia" w:ascii="宋体" w:hAnsi="宋体" w:cs="宋体"/>
          <w:sz w:val="24"/>
        </w:rPr>
        <w:t>张岩岗</w:t>
      </w:r>
      <w:r>
        <w:rPr>
          <w:rFonts w:hint="eastAsia" w:ascii="宋体" w:hAnsi="宋体" w:cs="宋体"/>
          <w:sz w:val="24"/>
          <w:lang w:val="en-US" w:eastAsia="zh-CN"/>
        </w:rPr>
        <w:t xml:space="preserve"> </w:t>
      </w:r>
      <w:r>
        <w:rPr>
          <w:rFonts w:hint="eastAsia" w:ascii="宋体" w:hAnsi="宋体" w:cs="宋体"/>
          <w:sz w:val="24"/>
        </w:rPr>
        <w:t>总裁</w:t>
      </w: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lang w:val="en-US" w:eastAsia="zh-CN"/>
        </w:rPr>
      </w:pPr>
      <w:r>
        <w:rPr>
          <w:rFonts w:hint="eastAsia" w:ascii="宋体" w:hAnsi="宋体"/>
          <w:bCs/>
          <w:sz w:val="24"/>
        </w:rPr>
        <w:t>题目：</w:t>
      </w:r>
      <w:r>
        <w:rPr>
          <w:rFonts w:hint="eastAsia" w:ascii="宋体" w:hAnsi="宋体" w:cs="宋体"/>
          <w:sz w:val="24"/>
          <w:lang w:val="en-US" w:eastAsia="zh-CN"/>
        </w:rPr>
        <w:t>废气恶臭治理技术行业应用探讨</w:t>
      </w:r>
    </w:p>
    <w:p>
      <w:pPr>
        <w:spacing w:line="480" w:lineRule="auto"/>
        <w:rPr>
          <w:rFonts w:hint="eastAsia" w:ascii="宋体" w:hAnsi="宋体" w:cs="宋体"/>
          <w:sz w:val="24"/>
          <w:lang w:val="en-US" w:eastAsia="zh-CN"/>
        </w:rPr>
      </w:pPr>
      <w:r>
        <w:rPr>
          <w:rFonts w:hint="eastAsia" w:ascii="宋体" w:hAnsi="宋体" w:cs="宋体"/>
          <w:sz w:val="24"/>
          <w:lang w:val="en-US" w:eastAsia="zh-CN"/>
        </w:rPr>
        <w:t xml:space="preserve">报告人： 杭州楚环科技股份有限公司 研发主任  曹飞飞 博士 </w:t>
      </w:r>
    </w:p>
    <w:p>
      <w:pPr>
        <w:spacing w:line="480" w:lineRule="auto"/>
        <w:rPr>
          <w:rFonts w:hint="eastAsia" w:ascii="宋体" w:hAnsi="宋体" w:cs="宋体"/>
          <w:sz w:val="24"/>
          <w:lang w:val="en-US" w:eastAsia="zh-CN"/>
        </w:rPr>
      </w:pPr>
    </w:p>
    <w:p>
      <w:pPr>
        <w:spacing w:line="480" w:lineRule="auto"/>
        <w:rPr>
          <w:rFonts w:hint="eastAsia" w:ascii="宋体" w:hAnsi="宋体" w:cs="宋体"/>
          <w:sz w:val="24"/>
        </w:rPr>
      </w:pPr>
      <w:r>
        <w:rPr>
          <w:rFonts w:hint="eastAsia" w:ascii="宋体" w:hAnsi="宋体" w:cs="宋体"/>
          <w:sz w:val="24"/>
        </w:rPr>
        <w:t>17：00—17：20（15分钟报告+5分钟问答）</w:t>
      </w:r>
    </w:p>
    <w:p>
      <w:pPr>
        <w:spacing w:line="480" w:lineRule="auto"/>
        <w:rPr>
          <w:rFonts w:hint="eastAsia" w:ascii="宋体" w:hAnsi="宋体"/>
          <w:bCs/>
          <w:sz w:val="24"/>
        </w:rPr>
      </w:pPr>
      <w:r>
        <w:rPr>
          <w:rFonts w:hint="eastAsia" w:ascii="宋体" w:hAnsi="宋体"/>
          <w:bCs/>
          <w:sz w:val="24"/>
        </w:rPr>
        <w:t>题目： 管网模型如何助力污水厂提质增效</w:t>
      </w:r>
    </w:p>
    <w:p>
      <w:pPr>
        <w:spacing w:line="480" w:lineRule="auto"/>
        <w:rPr>
          <w:rFonts w:hint="eastAsia" w:ascii="宋体" w:hAnsi="宋体"/>
          <w:bCs/>
          <w:sz w:val="24"/>
          <w:lang w:val="en-US" w:eastAsia="zh-CN"/>
        </w:rPr>
      </w:pPr>
      <w:r>
        <w:rPr>
          <w:rFonts w:hint="eastAsia" w:ascii="宋体" w:hAnsi="宋体"/>
          <w:bCs/>
          <w:sz w:val="24"/>
          <w:lang w:eastAsia="zh-CN"/>
        </w:rPr>
        <w:t>报告</w:t>
      </w:r>
      <w:r>
        <w:rPr>
          <w:rFonts w:hint="eastAsia" w:ascii="宋体" w:hAnsi="宋体"/>
          <w:bCs/>
          <w:sz w:val="24"/>
        </w:rPr>
        <w:t xml:space="preserve">人：华霖富水利环境技术咨询（上海）有限公司 </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r>
        <w:rPr>
          <w:rFonts w:hint="eastAsia" w:ascii="宋体" w:hAnsi="宋体"/>
          <w:bCs/>
          <w:sz w:val="24"/>
          <w:lang w:val="en-US" w:eastAsia="zh-CN"/>
        </w:rPr>
        <w:t xml:space="preserve"> </w:t>
      </w:r>
    </w:p>
    <w:p>
      <w:pPr>
        <w:spacing w:line="480" w:lineRule="auto"/>
        <w:rPr>
          <w:rFonts w:hint="eastAsia" w:ascii="宋体" w:hAnsi="宋体"/>
          <w:bCs/>
          <w:sz w:val="24"/>
          <w:lang w:val="en-US" w:eastAsia="zh-CN"/>
        </w:rPr>
      </w:pPr>
    </w:p>
    <w:p>
      <w:pPr>
        <w:spacing w:line="480" w:lineRule="auto"/>
        <w:rPr>
          <w:rFonts w:hint="eastAsia" w:ascii="宋体" w:hAnsi="宋体" w:cs="宋体"/>
          <w:sz w:val="24"/>
        </w:rPr>
      </w:pPr>
      <w:r>
        <w:rPr>
          <w:rFonts w:hint="eastAsia" w:ascii="宋体" w:hAnsi="宋体" w:cs="宋体"/>
          <w:sz w:val="24"/>
        </w:rPr>
        <w:t>17：20—17：40（15分钟报告+5分钟问答）</w:t>
      </w:r>
    </w:p>
    <w:p>
      <w:pPr>
        <w:spacing w:line="480" w:lineRule="auto"/>
        <w:rPr>
          <w:rFonts w:hint="eastAsia" w:ascii="宋体" w:hAnsi="宋体" w:cs="宋体"/>
          <w:b/>
          <w:sz w:val="24"/>
          <w:lang w:eastAsia="zh-CN"/>
        </w:rPr>
      </w:pPr>
      <w:r>
        <w:rPr>
          <w:rFonts w:hint="eastAsia" w:ascii="宋体" w:hAnsi="宋体"/>
          <w:bCs/>
          <w:sz w:val="24"/>
        </w:rPr>
        <w:t>题目：</w:t>
      </w:r>
      <w:r>
        <w:rPr>
          <w:rFonts w:hint="eastAsia" w:ascii="宋体" w:hAnsi="宋体" w:cs="宋体"/>
          <w:b/>
          <w:sz w:val="24"/>
          <w:lang w:eastAsia="zh-CN"/>
        </w:rPr>
        <w:t>膜技术在市政水处理中的应用进展</w:t>
      </w:r>
    </w:p>
    <w:p>
      <w:pPr>
        <w:spacing w:line="480" w:lineRule="auto"/>
        <w:rPr>
          <w:rFonts w:hint="eastAsia" w:ascii="宋体" w:hAnsi="宋体" w:cs="宋体"/>
          <w:b/>
          <w:sz w:val="24"/>
          <w:lang w:eastAsia="zh-CN"/>
        </w:rPr>
      </w:pPr>
      <w:r>
        <w:rPr>
          <w:rFonts w:hint="eastAsia" w:ascii="宋体" w:hAnsi="宋体"/>
          <w:bCs/>
          <w:sz w:val="24"/>
          <w:lang w:eastAsia="zh-CN"/>
        </w:rPr>
        <w:t>报告</w:t>
      </w:r>
      <w:r>
        <w:rPr>
          <w:rFonts w:hint="eastAsia" w:ascii="宋体" w:hAnsi="宋体"/>
          <w:bCs/>
          <w:sz w:val="24"/>
        </w:rPr>
        <w:t>人：</w:t>
      </w:r>
      <w:r>
        <w:rPr>
          <w:rFonts w:hint="eastAsia" w:ascii="宋体" w:hAnsi="宋体"/>
          <w:bCs/>
          <w:sz w:val="24"/>
          <w:lang w:val="en-US" w:eastAsia="zh-CN"/>
        </w:rPr>
        <w:t xml:space="preserve">蓝星东丽膜科技(北京)有限公司 </w:t>
      </w:r>
      <w:r>
        <w:rPr>
          <w:rFonts w:hint="eastAsia" w:ascii="宋体" w:hAnsi="宋体" w:cs="宋体"/>
          <w:b/>
          <w:sz w:val="24"/>
          <w:lang w:eastAsia="zh-CN"/>
        </w:rPr>
        <w:t>朱列平 博士（技术总监）</w:t>
      </w:r>
    </w:p>
    <w:p>
      <w:pPr>
        <w:spacing w:line="480" w:lineRule="auto"/>
        <w:rPr>
          <w:rFonts w:ascii="宋体" w:hAnsi="宋体" w:cs="宋体"/>
          <w:b/>
          <w:kern w:val="0"/>
          <w:sz w:val="24"/>
        </w:rPr>
      </w:pPr>
      <w:r>
        <w:rPr>
          <w:rFonts w:hint="eastAsia" w:ascii="宋体" w:hAnsi="宋体" w:cs="宋体"/>
          <w:sz w:val="24"/>
        </w:rPr>
        <w:t>17：40—18：0</w:t>
      </w:r>
      <w:r>
        <w:rPr>
          <w:rFonts w:hint="eastAsia" w:ascii="宋体" w:hAnsi="宋体" w:cs="宋体"/>
          <w:sz w:val="24"/>
          <w:lang w:val="en-US" w:eastAsia="zh-CN"/>
        </w:rPr>
        <w:t>5</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default" w:ascii="宋体" w:hAnsi="宋体"/>
          <w:sz w:val="24"/>
        </w:rPr>
      </w:pPr>
      <w:r>
        <w:rPr>
          <w:rFonts w:hint="default" w:ascii="宋体" w:hAnsi="宋体"/>
          <w:sz w:val="24"/>
        </w:rPr>
        <w:t xml:space="preserve">题目：高氮难降解污水处理厂升级改造试验研究及应用  </w:t>
      </w:r>
    </w:p>
    <w:p>
      <w:pPr>
        <w:spacing w:line="480" w:lineRule="auto"/>
        <w:rPr>
          <w:rFonts w:hint="eastAsia" w:ascii="宋体" w:hAnsi="宋体"/>
          <w:sz w:val="24"/>
          <w:lang w:val="en-US" w:eastAsia="zh-CN"/>
        </w:rPr>
      </w:pPr>
      <w:r>
        <w:rPr>
          <w:rFonts w:hint="default" w:ascii="宋体" w:hAnsi="宋体"/>
          <w:sz w:val="24"/>
        </w:rPr>
        <w:t>报告人：中国市政工程西北设计研究院有限公司</w:t>
      </w:r>
      <w:r>
        <w:rPr>
          <w:rFonts w:hint="eastAsia" w:ascii="宋体" w:hAnsi="宋体"/>
          <w:sz w:val="24"/>
          <w:lang w:val="en-US" w:eastAsia="zh-CN"/>
        </w:rPr>
        <w:t xml:space="preserve"> </w:t>
      </w:r>
      <w:r>
        <w:rPr>
          <w:rFonts w:hint="default" w:ascii="宋体" w:hAnsi="宋体"/>
          <w:sz w:val="24"/>
        </w:rPr>
        <w:t>叶春跃</w:t>
      </w:r>
      <w:r>
        <w:rPr>
          <w:rFonts w:hint="eastAsia" w:ascii="宋体" w:hAnsi="宋体"/>
          <w:sz w:val="24"/>
          <w:lang w:val="en-US" w:eastAsia="zh-CN"/>
        </w:rPr>
        <w:t xml:space="preserve"> 浙江分院院长/高级工程师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18：0</w:t>
      </w:r>
      <w:r>
        <w:rPr>
          <w:rFonts w:hint="eastAsia" w:ascii="宋体" w:hAnsi="宋体" w:cs="宋体"/>
          <w:sz w:val="24"/>
          <w:lang w:val="en-US" w:eastAsia="zh-CN"/>
        </w:rPr>
        <w:t>5</w:t>
      </w:r>
      <w:r>
        <w:rPr>
          <w:rFonts w:hint="eastAsia" w:ascii="宋体" w:hAnsi="宋体" w:cs="宋体"/>
          <w:sz w:val="24"/>
        </w:rPr>
        <w:t>—18：</w:t>
      </w:r>
      <w:r>
        <w:rPr>
          <w:rFonts w:hint="eastAsia" w:ascii="宋体" w:hAnsi="宋体" w:cs="宋体"/>
          <w:sz w:val="24"/>
          <w:lang w:val="en-US" w:eastAsia="zh-CN"/>
        </w:rPr>
        <w:t>30</w:t>
      </w:r>
      <w:r>
        <w:rPr>
          <w:rFonts w:hint="eastAsia" w:ascii="宋体" w:hAnsi="宋体" w:cs="宋体"/>
          <w:sz w:val="24"/>
        </w:rPr>
        <w:t>（</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ascii="宋体" w:hAnsi="宋体" w:cs="宋体"/>
          <w:sz w:val="24"/>
        </w:rPr>
        <w:t>题目：上海污泥干化焚烧建设与运行案例解析</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cs="宋体"/>
          <w:sz w:val="24"/>
        </w:rPr>
      </w:pPr>
      <w:r>
        <w:rPr>
          <w:rFonts w:hint="eastAsia" w:ascii="宋体" w:hAnsi="宋体" w:cs="宋体"/>
          <w:sz w:val="24"/>
        </w:rPr>
        <w:t>报告人：上海城投污水处理有限公司</w:t>
      </w:r>
      <w:r>
        <w:rPr>
          <w:rFonts w:hint="eastAsia" w:ascii="宋体" w:hAnsi="宋体" w:cs="宋体"/>
          <w:sz w:val="24"/>
          <w:lang w:val="en-US" w:eastAsia="zh-CN"/>
        </w:rPr>
        <w:t xml:space="preserve"> </w:t>
      </w:r>
      <w:r>
        <w:rPr>
          <w:rFonts w:hint="eastAsia" w:ascii="宋体" w:hAnsi="宋体" w:cs="宋体"/>
          <w:sz w:val="24"/>
        </w:rPr>
        <w:t>王丽花</w:t>
      </w:r>
      <w:r>
        <w:rPr>
          <w:rFonts w:hint="eastAsia" w:ascii="宋体" w:hAnsi="宋体" w:cs="宋体"/>
          <w:sz w:val="24"/>
          <w:lang w:val="en-US" w:eastAsia="zh-CN"/>
        </w:rPr>
        <w:t xml:space="preserve"> </w:t>
      </w:r>
      <w:r>
        <w:rPr>
          <w:rFonts w:hint="eastAsia" w:ascii="宋体" w:hAnsi="宋体" w:cs="宋体"/>
          <w:sz w:val="24"/>
        </w:rPr>
        <w:t>总工程师</w:t>
      </w:r>
    </w:p>
    <w:p>
      <w:pPr>
        <w:spacing w:line="480" w:lineRule="auto"/>
        <w:rPr>
          <w:rFonts w:hint="eastAsia" w:ascii="宋体" w:hAnsi="宋体" w:cs="宋体"/>
          <w:sz w:val="24"/>
        </w:rPr>
      </w:pPr>
      <w:r>
        <w:rPr>
          <w:rFonts w:hint="eastAsia" w:ascii="宋体" w:hAnsi="宋体" w:cs="宋体"/>
          <w:sz w:val="24"/>
          <w:lang w:val="en-US" w:eastAsia="zh-CN"/>
        </w:rPr>
        <w:t xml:space="preserve"> </w:t>
      </w:r>
    </w:p>
    <w:p>
      <w:pPr>
        <w:spacing w:line="480" w:lineRule="auto"/>
        <w:rPr>
          <w:rFonts w:ascii="宋体" w:hAnsi="宋体"/>
          <w:b/>
          <w:color w:val="0070C0"/>
          <w:sz w:val="24"/>
        </w:rPr>
      </w:pPr>
      <w:r>
        <w:rPr>
          <w:rFonts w:hint="eastAsia" w:ascii="宋体" w:hAnsi="宋体" w:cs="宋体"/>
          <w:b/>
          <w:color w:val="0070C0"/>
          <w:sz w:val="24"/>
        </w:rPr>
        <w:t>18：</w:t>
      </w:r>
      <w:r>
        <w:rPr>
          <w:rFonts w:hint="eastAsia" w:ascii="宋体" w:hAnsi="宋体" w:cs="宋体"/>
          <w:b/>
          <w:color w:val="0070C0"/>
          <w:sz w:val="24"/>
          <w:lang w:val="en-US" w:eastAsia="zh-CN"/>
        </w:rPr>
        <w:t>30</w:t>
      </w:r>
      <w:r>
        <w:rPr>
          <w:rFonts w:hint="eastAsia" w:ascii="宋体" w:hAnsi="宋体" w:cs="宋体"/>
          <w:b/>
          <w:color w:val="0070C0"/>
          <w:sz w:val="24"/>
        </w:rPr>
        <w:t>—19：00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rPr>
          <w:rFonts w:hint="eastAsia"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val="en-US" w:eastAsia="zh-CN"/>
        </w:rPr>
        <w:t xml:space="preserve"> </w:t>
      </w:r>
      <w:r>
        <w:rPr>
          <w:rFonts w:hint="eastAsia" w:ascii="宋体" w:hAnsi="宋体" w:cs="宋体"/>
          <w:b/>
          <w:sz w:val="24"/>
        </w:rPr>
        <w:t xml:space="preserve"> </w:t>
      </w:r>
      <w:r>
        <w:rPr>
          <w:rFonts w:hint="eastAsia" w:ascii="宋体" w:hAnsi="宋体" w:cs="宋体"/>
          <w:b/>
          <w:color w:val="C00000"/>
          <w:sz w:val="24"/>
        </w:rPr>
        <w:t xml:space="preserve">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w:t>
      </w:r>
      <w:r>
        <w:rPr>
          <w:rFonts w:hint="eastAsia" w:ascii="宋体" w:hAnsi="宋体" w:cs="宋体"/>
          <w:b/>
          <w:bCs/>
          <w:sz w:val="24"/>
        </w:rPr>
        <w:t>月</w:t>
      </w:r>
      <w:r>
        <w:rPr>
          <w:rFonts w:hint="eastAsia" w:ascii="宋体" w:hAnsi="宋体" w:cs="宋体"/>
          <w:b/>
          <w:bCs/>
          <w:sz w:val="24"/>
          <w:lang w:val="en-US" w:eastAsia="zh-CN"/>
        </w:rPr>
        <w:t>21</w:t>
      </w:r>
      <w:r>
        <w:rPr>
          <w:rFonts w:hint="eastAsia" w:ascii="宋体" w:hAnsi="宋体" w:cs="宋体"/>
          <w:b/>
          <w:bCs/>
          <w:sz w:val="24"/>
        </w:rPr>
        <w:t>日晚上20：00—22：00  专家论坛</w:t>
      </w:r>
    </w:p>
    <w:p>
      <w:pPr>
        <w:spacing w:line="480" w:lineRule="auto"/>
        <w:rPr>
          <w:rFonts w:ascii="宋体" w:hAnsi="宋体" w:cs="宋体"/>
          <w:sz w:val="24"/>
        </w:rPr>
      </w:pPr>
      <w:r>
        <w:rPr>
          <w:rFonts w:hint="eastAsia" w:ascii="宋体" w:hAnsi="宋体" w:cs="宋体"/>
          <w:b/>
          <w:sz w:val="24"/>
        </w:rPr>
        <w:t>主持人：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 （20分钟报告+5分钟问答）</w:t>
      </w:r>
    </w:p>
    <w:p>
      <w:pPr>
        <w:spacing w:line="480" w:lineRule="auto"/>
        <w:rPr>
          <w:rFonts w:hint="eastAsia" w:ascii="宋体" w:hAnsi="宋体" w:eastAsia="宋体" w:cs="Verdana"/>
          <w:kern w:val="0"/>
          <w:sz w:val="24"/>
          <w:shd w:val="clear" w:color="auto" w:fill="FFFFFF"/>
          <w:lang w:eastAsia="zh-CN"/>
        </w:rPr>
      </w:pPr>
      <w:r>
        <w:rPr>
          <w:rFonts w:hint="eastAsia" w:ascii="宋体" w:hAnsi="宋体"/>
          <w:b/>
          <w:sz w:val="24"/>
        </w:rPr>
        <w:t>题  目：</w:t>
      </w:r>
      <w:r>
        <w:rPr>
          <w:rFonts w:hint="eastAsia" w:ascii="宋体" w:hAnsi="宋体" w:eastAsia="宋体" w:cs="Verdana"/>
          <w:kern w:val="0"/>
          <w:sz w:val="24"/>
          <w:shd w:val="clear" w:color="auto" w:fill="FFFFFF"/>
          <w:lang w:eastAsia="zh-CN"/>
        </w:rPr>
        <w:t>序批式耦合工艺深度处理城镇生活污水中试研究---微生物组成识别和脱氮路径分析</w:t>
      </w:r>
      <w:r>
        <w:rPr>
          <w:rFonts w:hint="eastAsia" w:ascii="宋体" w:hAnsi="宋体" w:cs="Verdana"/>
          <w:kern w:val="0"/>
          <w:sz w:val="24"/>
          <w:shd w:val="clear" w:color="auto" w:fill="FFFFFF"/>
          <w:lang w:eastAsia="zh-CN"/>
        </w:rPr>
        <w:t>（</w:t>
      </w:r>
      <w:r>
        <w:rPr>
          <w:rFonts w:hint="eastAsia" w:ascii="宋体" w:hAnsi="宋体" w:cs="Verdana"/>
          <w:kern w:val="0"/>
          <w:sz w:val="24"/>
          <w:shd w:val="clear" w:color="auto" w:fill="FFFFFF"/>
          <w:lang w:val="en-US" w:eastAsia="zh-CN"/>
        </w:rPr>
        <w:t>2020</w:t>
      </w:r>
      <w:r>
        <w:rPr>
          <w:rFonts w:hint="eastAsia" w:ascii="宋体" w:hAnsi="宋体" w:cs="Verdana"/>
          <w:kern w:val="0"/>
          <w:sz w:val="24"/>
          <w:shd w:val="clear" w:color="auto" w:fill="FFFFFF"/>
          <w:lang w:eastAsia="zh-CN"/>
        </w:rPr>
        <w:t>）</w:t>
      </w:r>
    </w:p>
    <w:p>
      <w:pPr>
        <w:spacing w:line="480" w:lineRule="auto"/>
        <w:rPr>
          <w:rFonts w:hint="eastAsia" w:ascii="宋体" w:hAnsi="宋体" w:cs="宋体"/>
          <w:b/>
          <w:sz w:val="24"/>
        </w:rPr>
      </w:pPr>
      <w:r>
        <w:rPr>
          <w:rFonts w:hint="eastAsia" w:ascii="宋体" w:hAnsi="宋体"/>
          <w:b/>
          <w:sz w:val="24"/>
        </w:rPr>
        <w:t>报告人：</w:t>
      </w:r>
      <w:r>
        <w:rPr>
          <w:rFonts w:hint="eastAsia" w:ascii="宋体" w:hAnsi="宋体" w:eastAsia="宋体" w:cs="Verdana"/>
          <w:kern w:val="0"/>
          <w:sz w:val="24"/>
          <w:shd w:val="clear" w:color="auto" w:fill="FFFFFF"/>
          <w:lang w:eastAsia="zh-CN"/>
        </w:rPr>
        <w:t>广州市市政工程设计研究总院有限公司</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孙志民</w:t>
      </w:r>
      <w:r>
        <w:rPr>
          <w:rFonts w:hint="eastAsia" w:ascii="宋体" w:hAnsi="宋体" w:cs="Verdana"/>
          <w:kern w:val="0"/>
          <w:sz w:val="24"/>
          <w:shd w:val="clear" w:color="auto" w:fill="FFFFFF"/>
          <w:lang w:val="en-US" w:eastAsia="zh-CN"/>
        </w:rPr>
        <w:t xml:space="preserve"> </w:t>
      </w:r>
      <w:r>
        <w:rPr>
          <w:rFonts w:hint="eastAsia" w:ascii="宋体" w:hAnsi="宋体" w:eastAsia="宋体" w:cs="Verdana"/>
          <w:kern w:val="0"/>
          <w:sz w:val="24"/>
          <w:shd w:val="clear" w:color="auto" w:fill="FFFFFF"/>
          <w:lang w:eastAsia="zh-CN"/>
        </w:rPr>
        <w:t>顾问总工</w:t>
      </w:r>
      <w:r>
        <w:rPr>
          <w:rFonts w:hint="eastAsia" w:ascii="宋体" w:hAnsi="宋体" w:cs="Verdana"/>
          <w:kern w:val="0"/>
          <w:sz w:val="24"/>
          <w:shd w:val="clear" w:color="auto" w:fill="FFFFFF"/>
          <w:lang w:val="en-US" w:eastAsia="zh-CN"/>
        </w:rPr>
        <w:t>/</w:t>
      </w:r>
      <w:r>
        <w:rPr>
          <w:rFonts w:hint="eastAsia" w:ascii="宋体" w:hAnsi="宋体" w:eastAsia="宋体" w:cs="Verdana"/>
          <w:kern w:val="0"/>
          <w:sz w:val="24"/>
          <w:shd w:val="clear" w:color="auto" w:fill="FFFFFF"/>
          <w:lang w:eastAsia="zh-CN"/>
        </w:rPr>
        <w:t>研究员</w:t>
      </w:r>
      <w:r>
        <w:rPr>
          <w:rFonts w:hint="eastAsia" w:ascii="宋体" w:hAnsi="宋体" w:cs="Verdana"/>
          <w:kern w:val="0"/>
          <w:sz w:val="24"/>
          <w:shd w:val="clear" w:color="auto" w:fill="FFFFFF"/>
          <w:lang w:val="en-US" w:eastAsia="zh-CN"/>
        </w:rPr>
        <w:t xml:space="preserve"> </w:t>
      </w: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hint="default" w:ascii="宋体" w:hAnsi="宋体"/>
          <w:sz w:val="24"/>
        </w:rPr>
      </w:pPr>
      <w:r>
        <w:rPr>
          <w:rFonts w:hint="eastAsia" w:ascii="宋体" w:hAnsi="宋体" w:cs="宋体"/>
          <w:b/>
          <w:sz w:val="24"/>
        </w:rPr>
        <w:t>题  目：</w:t>
      </w:r>
      <w:r>
        <w:rPr>
          <w:rFonts w:hint="default" w:ascii="宋体" w:hAnsi="宋体"/>
          <w:sz w:val="24"/>
        </w:rPr>
        <w:t xml:space="preserve">污泥脱水药剂的分类和选择   </w:t>
      </w:r>
    </w:p>
    <w:p>
      <w:pPr>
        <w:spacing w:line="480" w:lineRule="auto"/>
        <w:rPr>
          <w:rFonts w:ascii="宋体" w:hAnsi="宋体" w:cs="黑体"/>
          <w:b/>
          <w:sz w:val="24"/>
        </w:rPr>
      </w:pPr>
      <w:r>
        <w:rPr>
          <w:rFonts w:hint="eastAsia" w:ascii="宋体" w:hAnsi="宋体"/>
          <w:b/>
          <w:sz w:val="24"/>
        </w:rPr>
        <w:t>报告人：</w:t>
      </w:r>
      <w:r>
        <w:rPr>
          <w:rFonts w:hint="default" w:ascii="宋体" w:hAnsi="宋体"/>
          <w:sz w:val="24"/>
        </w:rPr>
        <w:t xml:space="preserve">同济大学环境学院  李风亭   教授  副院长   </w:t>
      </w: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w:t>
      </w:r>
      <w:r>
        <w:rPr>
          <w:rFonts w:hint="eastAsia" w:ascii="宋体" w:hAnsi="宋体" w:cs="Arial"/>
          <w:sz w:val="24"/>
          <w:shd w:val="clear" w:color="070000" w:fill="FFFFFF"/>
          <w:lang w:val="en-US" w:eastAsia="zh-CN"/>
        </w:rPr>
        <w:t>工程</w:t>
      </w:r>
      <w:r>
        <w:rPr>
          <w:rFonts w:hint="eastAsia" w:ascii="宋体" w:hAnsi="宋体" w:cs="Arial"/>
          <w:sz w:val="24"/>
          <w:shd w:val="clear" w:color="070000" w:fill="FFFFFF"/>
        </w:rPr>
        <w:t>应用</w:t>
      </w:r>
      <w:r>
        <w:rPr>
          <w:rFonts w:hint="eastAsia" w:ascii="宋体" w:hAnsi="宋体" w:cs="Arial"/>
          <w:sz w:val="24"/>
          <w:shd w:val="clear" w:color="070000" w:fill="FFFFFF"/>
          <w:lang w:val="en-US" w:eastAsia="zh-CN"/>
        </w:rPr>
        <w:t xml:space="preserve">  </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hint="eastAsia" w:ascii="宋体" w:hAnsi="宋体"/>
          <w:sz w:val="24"/>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cs="宋体"/>
          <w:sz w:val="24"/>
        </w:rPr>
      </w:pPr>
      <w:r>
        <w:rPr>
          <w:rFonts w:hint="eastAsia" w:ascii="宋体" w:hAnsi="宋体" w:cs="宋体"/>
          <w:sz w:val="24"/>
        </w:rPr>
        <w:t xml:space="preserve"> 21：15—21：40 （20分钟报告+5分钟问答）</w:t>
      </w:r>
    </w:p>
    <w:p>
      <w:pPr>
        <w:rPr>
          <w:rFonts w:ascii="宋体" w:hAnsi="宋体" w:cs="Arial"/>
          <w:color w:val="000000"/>
          <w:szCs w:val="21"/>
        </w:rPr>
      </w:pPr>
      <w:r>
        <w:rPr>
          <w:rFonts w:hint="eastAsia" w:ascii="宋体" w:hAnsi="宋体"/>
          <w:b/>
          <w:sz w:val="24"/>
        </w:rPr>
        <w:t>题  目：</w:t>
      </w:r>
      <w:r>
        <w:rPr>
          <w:rFonts w:hint="eastAsia" w:ascii="宋体" w:hAnsi="宋体" w:cs="Arial"/>
          <w:color w:val="000000"/>
          <w:szCs w:val="21"/>
        </w:rPr>
        <w:t>新标准下的城镇污水处理厂提标改造技术思路探讨</w:t>
      </w:r>
    </w:p>
    <w:p>
      <w:pPr>
        <w:spacing w:line="480" w:lineRule="auto"/>
        <w:rPr>
          <w:color w:val="000000"/>
          <w:szCs w:val="21"/>
          <w:shd w:val="clear" w:color="auto" w:fill="FFFFFF"/>
        </w:rPr>
      </w:pPr>
      <w:r>
        <w:rPr>
          <w:rFonts w:hint="eastAsia" w:ascii="宋体" w:hAnsi="宋体"/>
          <w:b/>
          <w:sz w:val="24"/>
        </w:rPr>
        <w:t>报告人：</w:t>
      </w:r>
      <w:r>
        <w:rPr>
          <w:color w:val="000000"/>
          <w:szCs w:val="21"/>
        </w:rPr>
        <w:t xml:space="preserve">中国市政工程华北设计研究总院有限公司  </w:t>
      </w:r>
      <w:r>
        <w:rPr>
          <w:color w:val="000000"/>
          <w:szCs w:val="21"/>
          <w:shd w:val="clear" w:color="auto" w:fill="FFFFFF"/>
        </w:rPr>
        <w:t xml:space="preserve">李鹏峰  城市环境研究院 副院长 </w:t>
      </w:r>
    </w:p>
    <w:p>
      <w:pPr>
        <w:pStyle w:val="9"/>
        <w:ind w:firstLine="420" w:firstLineChars="200"/>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rPr>
          <w:rFonts w:hint="eastAsia"/>
          <w:lang w:val="en-US" w:eastAsia="zh-CN"/>
        </w:rPr>
      </w:pPr>
    </w:p>
    <w:p>
      <w:pPr>
        <w:pStyle w:val="9"/>
        <w:spacing w:after="0" w:line="480" w:lineRule="auto"/>
        <w:rPr>
          <w:rFonts w:ascii="宋体" w:hAnsi="宋体"/>
          <w:sz w:val="24"/>
        </w:rPr>
      </w:pPr>
    </w:p>
    <w:p>
      <w:pPr>
        <w:pStyle w:val="9"/>
        <w:spacing w:after="0" w:line="480" w:lineRule="auto"/>
        <w:rPr>
          <w:shd w:val="clear" w:color="auto" w:fill="FFFFFF"/>
        </w:rPr>
      </w:pPr>
    </w:p>
    <w:p>
      <w:pPr>
        <w:widowControl/>
        <w:spacing w:line="480" w:lineRule="auto"/>
        <w:jc w:val="left"/>
        <w:rPr>
          <w:rFonts w:hint="eastAsia" w:ascii="宋体" w:hAnsi="宋体" w:eastAsia="宋体"/>
          <w:bCs/>
          <w:kern w:val="0"/>
          <w:sz w:val="24"/>
          <w:shd w:val="clear" w:color="auto" w:fill="FFFFFF"/>
          <w:lang w:eastAsia="zh-CN"/>
        </w:rPr>
      </w:pPr>
      <w:r>
        <w:rPr>
          <w:rFonts w:hint="eastAsia" w:ascii="宋体" w:hAnsi="宋体"/>
          <w:b/>
          <w:color w:val="0070C0"/>
          <w:sz w:val="24"/>
          <w:lang w:val="en-US" w:eastAsia="zh-CN"/>
        </w:rPr>
        <w:t xml:space="preserve"> </w:t>
      </w: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、深圳市水务（集团）有限公司</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12</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12</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p>
      <w:pPr>
        <w:spacing w:line="480" w:lineRule="auto"/>
        <w:jc w:val="left"/>
        <w:rPr>
          <w:rFonts w:ascii="宋体" w:hAnsi="宋体"/>
          <w:sz w:val="24"/>
        </w:rPr>
      </w:pPr>
    </w:p>
    <w:p>
      <w:pPr>
        <w:spacing w:line="480" w:lineRule="auto"/>
        <w:rPr>
          <w:rFonts w:hint="default" w:ascii="宋体" w:hAnsi="宋体" w:eastAsia="黑体"/>
          <w:b w:val="0"/>
          <w:i w:val="0"/>
          <w:color w:val="1F497D"/>
          <w:sz w:val="24"/>
          <w:lang w:eastAsia="zh-CN"/>
        </w:rPr>
      </w:pPr>
      <w:r>
        <w:rPr>
          <w:rFonts w:hint="default" w:ascii="宋体" w:hAnsi="宋体" w:eastAsia="黑体"/>
          <w:b w:val="0"/>
          <w:i w:val="0"/>
          <w:color w:val="1F497D"/>
          <w:sz w:val="24"/>
          <w:lang w:eastAsia="zh-CN"/>
        </w:rPr>
        <w:t>智慧水务的定制化升级方案研讨会</w:t>
      </w:r>
    </w:p>
    <w:p>
      <w:pPr>
        <w:spacing w:line="480" w:lineRule="auto"/>
        <w:rPr>
          <w:rFonts w:hint="default" w:ascii="宋体" w:hAnsi="宋体" w:eastAsia="黑体"/>
          <w:b w:val="0"/>
          <w:i w:val="0"/>
          <w:color w:val="1F497D"/>
          <w:sz w:val="24"/>
          <w:lang w:val="en-US" w:eastAsia="zh-CN"/>
        </w:rPr>
      </w:pPr>
      <w:r>
        <w:rPr>
          <w:rFonts w:hint="eastAsia" w:ascii="宋体" w:hAnsi="宋体" w:eastAsia="黑体"/>
          <w:b w:val="0"/>
          <w:i w:val="0"/>
          <w:color w:val="1F497D"/>
          <w:sz w:val="24"/>
          <w:lang w:val="en-US" w:eastAsia="zh-CN"/>
        </w:rPr>
        <w:t xml:space="preserve">(赛莱默公司 主办) </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时间：10月19日15：00—17:00（大会报到当天下午）</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会议地点：</w:t>
      </w:r>
      <w:r>
        <w:rPr>
          <w:rFonts w:hint="eastAsia" w:ascii="宋体" w:hAnsi="宋体" w:eastAsia="黑体"/>
          <w:b/>
          <w:sz w:val="24"/>
        </w:rPr>
        <w:t>太原市湖滨国际大酒店</w:t>
      </w:r>
      <w:r>
        <w:rPr>
          <w:rFonts w:hint="eastAsia" w:ascii="宋体" w:hAnsi="宋体" w:eastAsia="黑体"/>
          <w:b/>
          <w:sz w:val="24"/>
          <w:lang w:val="en-US" w:eastAsia="zh-CN"/>
        </w:rPr>
        <w:t xml:space="preserve"> 四楼 西10会议室</w:t>
      </w:r>
    </w:p>
    <w:p>
      <w:pPr>
        <w:autoSpaceDN w:val="0"/>
        <w:spacing w:beforeAutospacing="1" w:afterAutospacing="1"/>
        <w:ind w:firstLine="0"/>
        <w:rPr>
          <w:rFonts w:hint="default" w:ascii="Helvetica" w:hAnsi="宋体" w:eastAsia="黑体"/>
          <w:b w:val="0"/>
          <w:i w:val="0"/>
          <w:color w:val="000000"/>
          <w:sz w:val="24"/>
        </w:rPr>
      </w:pPr>
      <w:r>
        <w:rPr>
          <w:rFonts w:hint="default" w:ascii="宋体" w:hAnsi="宋体" w:eastAsia="黑体"/>
          <w:b w:val="0"/>
          <w:i w:val="0"/>
          <w:color w:val="1F497D"/>
          <w:sz w:val="24"/>
          <w:lang w:eastAsia="zh-CN"/>
        </w:rPr>
        <w:t>主题为“智慧水务的定制化升级方案研讨会”，主要议程和内容如下：</w:t>
      </w:r>
    </w:p>
    <w:p>
      <w:pPr>
        <w:autoSpaceDN w:val="0"/>
        <w:spacing w:beforeAutospacing="1" w:afterAutospacing="1"/>
        <w:ind w:firstLine="0"/>
        <w:rPr>
          <w:rFonts w:hint="default" w:ascii="Helvetica" w:hAnsi="宋体" w:eastAsia="黑体"/>
          <w:b w:val="0"/>
          <w:i w:val="0"/>
          <w:color w:val="000000"/>
          <w:sz w:val="24"/>
        </w:rPr>
      </w:pPr>
      <w:r>
        <w:rPr>
          <w:rFonts w:hint="default" w:ascii="Helvetica" w:hAnsi="宋体" w:eastAsia="黑体"/>
          <w:b w:val="0"/>
          <w:i w:val="0"/>
          <w:color w:val="1F497D"/>
          <w:sz w:val="24"/>
        </w:rPr>
        <w:t xml:space="preserve"> </w:t>
      </w:r>
      <w:r>
        <w:rPr>
          <w:rFonts w:hint="eastAsia" w:ascii="Helvetica" w:hAnsi="宋体" w:eastAsia="黑体"/>
          <w:b w:val="0"/>
          <w:i w:val="0"/>
          <w:color w:val="1F497D"/>
          <w:sz w:val="24"/>
          <w:lang w:val="en-US" w:eastAsia="zh-CN"/>
        </w:rPr>
        <w:t xml:space="preserve">  </w:t>
      </w:r>
      <w:r>
        <w:rPr>
          <w:rFonts w:hint="default" w:ascii="Helvetica" w:hAnsi="宋体" w:eastAsia="黑体"/>
          <w:b w:val="0"/>
          <w:i w:val="0"/>
          <w:color w:val="1F497D"/>
          <w:sz w:val="24"/>
        </w:rPr>
        <w:t>1.</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开场致词</w:t>
      </w:r>
      <w:r>
        <w:rPr>
          <w:rFonts w:hint="default" w:ascii="Helvetica" w:hAnsi="宋体" w:eastAsia="黑体"/>
          <w:b w:val="0"/>
          <w:i w:val="0"/>
          <w:color w:val="1F497D"/>
          <w:sz w:val="24"/>
        </w:rPr>
        <w:t xml:space="preserve"> 5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 xml:space="preserve">《中国给水排水》杂志 李德强 执行主编 </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2.</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积木式多层级智慧水务整体解决方案</w:t>
      </w:r>
      <w:r>
        <w:rPr>
          <w:rFonts w:hint="default" w:ascii="Helvetica" w:hAnsi="宋体" w:eastAsia="黑体"/>
          <w:b w:val="0"/>
          <w:i w:val="0"/>
          <w:color w:val="1F497D"/>
          <w:sz w:val="24"/>
        </w:rPr>
        <w:t xml:space="preserve">  40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茹临锋</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3.</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污水处理提质增效技术解决方案及案例分享</w:t>
      </w:r>
      <w:r>
        <w:rPr>
          <w:rFonts w:hint="default" w:ascii="Helvetica" w:hAnsi="宋体" w:eastAsia="黑体"/>
          <w:b w:val="0"/>
          <w:i w:val="0"/>
          <w:color w:val="1F497D"/>
          <w:sz w:val="24"/>
        </w:rPr>
        <w:t xml:space="preserve">  30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雷振</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4.</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传统泵搅设备</w:t>
      </w:r>
      <w:r>
        <w:rPr>
          <w:rFonts w:hint="default" w:ascii="Helvetica" w:hAnsi="宋体" w:eastAsia="黑体"/>
          <w:b w:val="0"/>
          <w:i w:val="0"/>
          <w:color w:val="1F497D"/>
          <w:sz w:val="24"/>
        </w:rPr>
        <w:t>/</w:t>
      </w:r>
      <w:r>
        <w:rPr>
          <w:rFonts w:hint="default" w:ascii="宋体" w:hAnsi="宋体" w:eastAsia="黑体"/>
          <w:b w:val="0"/>
          <w:i w:val="0"/>
          <w:color w:val="1F497D"/>
          <w:sz w:val="24"/>
          <w:lang w:eastAsia="zh-CN"/>
        </w:rPr>
        <w:t>系统如何实现智能化升级改造</w:t>
      </w:r>
      <w:r>
        <w:rPr>
          <w:rFonts w:hint="default" w:ascii="Helvetica" w:hAnsi="宋体" w:eastAsia="黑体"/>
          <w:b w:val="0"/>
          <w:i w:val="0"/>
          <w:color w:val="1F497D"/>
          <w:sz w:val="24"/>
        </w:rPr>
        <w:t xml:space="preserve">  25</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艾书学</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5.</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智慧监测在厂网河一体化中的应用</w:t>
      </w:r>
      <w:r>
        <w:rPr>
          <w:rFonts w:hint="default" w:ascii="Helvetica" w:hAnsi="宋体" w:eastAsia="黑体"/>
          <w:b w:val="0"/>
          <w:i w:val="0"/>
          <w:color w:val="1F497D"/>
          <w:sz w:val="24"/>
        </w:rPr>
        <w:t xml:space="preserve">     20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闫征</w:t>
      </w:r>
      <w:r>
        <w:rPr>
          <w:rFonts w:hint="default" w:ascii="Helvetica" w:hAnsi="宋体" w:eastAsia="黑体"/>
          <w:b w:val="0"/>
          <w:i w:val="0"/>
          <w:color w:val="1F497D"/>
          <w:sz w:val="24"/>
        </w:rPr>
        <w:t xml:space="preserve"> </w:t>
      </w:r>
    </w:p>
    <w:p>
      <w:pPr>
        <w:autoSpaceDN w:val="0"/>
        <w:spacing w:beforeAutospacing="1" w:afterAutospacing="1"/>
        <w:ind w:firstLine="0"/>
        <w:rPr>
          <w:rFonts w:ascii="宋体" w:hAnsi="宋体" w:eastAsia="黑体"/>
          <w:sz w:val="24"/>
          <w:szCs w:val="21"/>
        </w:rPr>
      </w:pPr>
      <w:r>
        <w:rPr>
          <w:rFonts w:hint="default" w:ascii="宋体" w:hAnsi="宋体" w:eastAsia="黑体"/>
          <w:b w:val="0"/>
          <w:i w:val="0"/>
          <w:color w:val="1F497D"/>
          <w:sz w:val="24"/>
          <w:lang w:eastAsia="zh-CN"/>
        </w:rPr>
        <w:t>以上议程时间中均包含提问时间</w:t>
      </w:r>
      <w:r>
        <w:rPr>
          <w:rFonts w:hint="eastAsia" w:ascii="宋体" w:hAnsi="宋体" w:eastAsia="黑体"/>
          <w:b w:val="0"/>
          <w:i w:val="0"/>
          <w:color w:val="1F497D"/>
          <w:sz w:val="24"/>
          <w:lang w:eastAsia="zh-CN"/>
        </w:rPr>
        <w:t>。</w:t>
      </w:r>
      <w:r>
        <w:rPr>
          <w:rFonts w:hint="eastAsia" w:ascii="宋体" w:hAnsi="宋体" w:eastAsia="黑体"/>
          <w:b w:val="0"/>
          <w:i w:val="0"/>
          <w:color w:val="1F497D"/>
          <w:sz w:val="24"/>
          <w:lang w:val="en-US" w:eastAsia="zh-CN"/>
        </w:rPr>
        <w:t xml:space="preserve">  </w:t>
      </w:r>
    </w:p>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2020-10-12T03:48:15Z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